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FBCA3" w14:textId="79A5AF0B" w:rsidR="00C47B1E" w:rsidRDefault="00C47B1E" w:rsidP="00C47B1E">
      <w:pPr>
        <w:spacing w:after="1560"/>
      </w:pPr>
      <w:r w:rsidRPr="003A6733">
        <w:rPr>
          <w:noProof/>
        </w:rPr>
        <w:drawing>
          <wp:anchor distT="0" distB="0" distL="114300" distR="114300" simplePos="0" relativeHeight="251659264" behindDoc="1" locked="0" layoutInCell="1" allowOverlap="1" wp14:anchorId="314DB965" wp14:editId="4D798B1F">
            <wp:simplePos x="0" y="0"/>
            <wp:positionH relativeFrom="column">
              <wp:posOffset>-676910</wp:posOffset>
            </wp:positionH>
            <wp:positionV relativeFrom="paragraph">
              <wp:posOffset>-976630</wp:posOffset>
            </wp:positionV>
            <wp:extent cx="7597588" cy="1073877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7"/>
                    <a:stretch>
                      <a:fillRect/>
                    </a:stretch>
                  </pic:blipFill>
                  <pic:spPr>
                    <a:xfrm>
                      <a:off x="0" y="0"/>
                      <a:ext cx="7597588" cy="107387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7CF1297" wp14:editId="461D7C3D">
            <wp:extent cx="4118317" cy="963216"/>
            <wp:effectExtent l="0" t="0" r="0" b="2540"/>
            <wp:docPr id="1" name="Picture 1" descr="Australian Government crest and Inspector-General of Water Compliance logo 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crest and Inspector-General of Water Compliance logo lockup"/>
                    <pic:cNvPicPr/>
                  </pic:nvPicPr>
                  <pic:blipFill>
                    <a:blip r:embed="rId8"/>
                    <a:stretch>
                      <a:fillRect/>
                    </a:stretch>
                  </pic:blipFill>
                  <pic:spPr>
                    <a:xfrm>
                      <a:off x="0" y="0"/>
                      <a:ext cx="4118317" cy="963216"/>
                    </a:xfrm>
                    <a:prstGeom prst="rect">
                      <a:avLst/>
                    </a:prstGeom>
                  </pic:spPr>
                </pic:pic>
              </a:graphicData>
            </a:graphic>
          </wp:inline>
        </w:drawing>
      </w:r>
    </w:p>
    <w:p w14:paraId="5B9EA532" w14:textId="3EE1DB45" w:rsidR="00C47B1E" w:rsidRPr="00BF1270" w:rsidRDefault="00C47B1E" w:rsidP="00C47B1E">
      <w:pPr>
        <w:pStyle w:val="Heading1"/>
        <w:rPr>
          <w:color w:val="FFFFFF" w:themeColor="background1"/>
        </w:rPr>
      </w:pPr>
      <w:r w:rsidRPr="00BF1270">
        <w:rPr>
          <w:color w:val="FFFFFF" w:themeColor="background1"/>
        </w:rPr>
        <w:t>Sustainable Diversion Limit compliance statement for 2020–2021</w:t>
      </w:r>
    </w:p>
    <w:p w14:paraId="0D5AE7B6" w14:textId="77777777" w:rsidR="00BF1270" w:rsidRPr="00826D7D" w:rsidRDefault="00BF1270" w:rsidP="00BF1270">
      <w:pPr>
        <w:pStyle w:val="Author"/>
        <w:rPr>
          <w:lang w:val="es-ES"/>
        </w:rPr>
      </w:pPr>
      <w:r w:rsidRPr="00826D7D">
        <w:rPr>
          <w:lang w:val="es-ES"/>
        </w:rPr>
        <w:t xml:space="preserve">Inspector-General </w:t>
      </w:r>
      <w:proofErr w:type="spellStart"/>
      <w:r w:rsidRPr="00826D7D">
        <w:rPr>
          <w:lang w:val="es-ES"/>
        </w:rPr>
        <w:t>of</w:t>
      </w:r>
      <w:proofErr w:type="spellEnd"/>
      <w:r>
        <w:rPr>
          <w:lang w:val="es-ES"/>
        </w:rPr>
        <w:t xml:space="preserve"> </w:t>
      </w:r>
      <w:r w:rsidRPr="001906F6">
        <w:t>Water</w:t>
      </w:r>
      <w:r>
        <w:rPr>
          <w:lang w:val="es-ES"/>
        </w:rPr>
        <w:t xml:space="preserve"> </w:t>
      </w:r>
      <w:r w:rsidRPr="00832172">
        <w:t>Compliance</w:t>
      </w:r>
    </w:p>
    <w:p w14:paraId="6CD9FFFA" w14:textId="647B1A0F" w:rsidR="00BF1270" w:rsidRDefault="00BF1270" w:rsidP="00BF1270">
      <w:pPr>
        <w:pStyle w:val="Date"/>
      </w:pPr>
      <w:r>
        <w:t>August</w:t>
      </w:r>
      <w:r w:rsidRPr="00826D7D">
        <w:t xml:space="preserve"> 2022</w:t>
      </w:r>
    </w:p>
    <w:p w14:paraId="61A39866" w14:textId="77777777" w:rsidR="00BF1270" w:rsidRDefault="00BF1270">
      <w:pPr>
        <w:spacing w:before="0" w:after="0" w:line="240" w:lineRule="auto"/>
        <w:rPr>
          <w:rFonts w:eastAsia="Calibri"/>
          <w:color w:val="FFFFFF"/>
          <w:sz w:val="22"/>
          <w:szCs w:val="22"/>
          <w:lang w:eastAsia="en-US"/>
        </w:rPr>
      </w:pPr>
      <w:r>
        <w:br w:type="page"/>
      </w:r>
    </w:p>
    <w:p w14:paraId="6883A1CA" w14:textId="0542C05A" w:rsidR="00F21663" w:rsidRPr="00452256" w:rsidRDefault="00000000" w:rsidP="00452256">
      <w:pPr>
        <w:rPr>
          <w:szCs w:val="20"/>
        </w:rPr>
      </w:pPr>
      <w:r w:rsidRPr="00452256">
        <w:rPr>
          <w:szCs w:val="20"/>
        </w:rPr>
        <w:lastRenderedPageBreak/>
        <w:t>© Commonwealth of Australia 2022</w:t>
      </w:r>
    </w:p>
    <w:p w14:paraId="1CE2A1C5" w14:textId="77777777" w:rsidR="00F21663" w:rsidRPr="00452256" w:rsidRDefault="00000000" w:rsidP="00452256">
      <w:pPr>
        <w:rPr>
          <w:rStyle w:val="Strong"/>
          <w:szCs w:val="20"/>
        </w:rPr>
      </w:pPr>
      <w:r w:rsidRPr="00452256">
        <w:rPr>
          <w:rStyle w:val="Strong"/>
          <w:szCs w:val="20"/>
        </w:rPr>
        <w:t>Ownership of intellectual property rights</w:t>
      </w:r>
    </w:p>
    <w:p w14:paraId="3D64BECF" w14:textId="77777777" w:rsidR="00F21663" w:rsidRPr="00452256" w:rsidRDefault="00000000" w:rsidP="00452256">
      <w:pPr>
        <w:rPr>
          <w:szCs w:val="20"/>
        </w:rPr>
      </w:pPr>
      <w:r w:rsidRPr="00452256">
        <w:rPr>
          <w:szCs w:val="20"/>
        </w:rPr>
        <w:t>Unless otherwise noted, copyright (and any other intellectual property rights) in this publication is owned by the Commonwealth of Australia (referred to as the Commonwealth).</w:t>
      </w:r>
    </w:p>
    <w:p w14:paraId="5CF8E689" w14:textId="77777777" w:rsidR="00F21663" w:rsidRPr="00452256" w:rsidRDefault="00000000" w:rsidP="00452256">
      <w:pPr>
        <w:rPr>
          <w:rStyle w:val="Strong"/>
          <w:szCs w:val="20"/>
        </w:rPr>
      </w:pPr>
      <w:r w:rsidRPr="00452256">
        <w:rPr>
          <w:rStyle w:val="Strong"/>
          <w:szCs w:val="20"/>
        </w:rPr>
        <w:t xml:space="preserve">Creative Commons licence </w:t>
      </w:r>
    </w:p>
    <w:p w14:paraId="53B0FFB8" w14:textId="77777777" w:rsidR="00F21663" w:rsidRPr="00452256" w:rsidRDefault="00000000" w:rsidP="00452256">
      <w:pPr>
        <w:rPr>
          <w:szCs w:val="20"/>
        </w:rPr>
      </w:pPr>
      <w:r w:rsidRPr="00452256">
        <w:rPr>
          <w:szCs w:val="20"/>
        </w:rPr>
        <w:t xml:space="preserve">All material in this publication is licensed under a Creative Commons Attribution 4.0 International Licence, except for content supplied by third parties, </w:t>
      </w:r>
      <w:proofErr w:type="gramStart"/>
      <w:r w:rsidRPr="00452256">
        <w:rPr>
          <w:szCs w:val="20"/>
        </w:rPr>
        <w:t>logos</w:t>
      </w:r>
      <w:proofErr w:type="gramEnd"/>
      <w:r w:rsidRPr="00452256">
        <w:rPr>
          <w:szCs w:val="20"/>
        </w:rPr>
        <w:t xml:space="preserve"> and the Commonwealth Coat of Arms. </w:t>
      </w:r>
    </w:p>
    <w:p w14:paraId="484F098A" w14:textId="77777777" w:rsidR="00F21663" w:rsidRPr="00452256" w:rsidRDefault="00000000" w:rsidP="00452256">
      <w:pPr>
        <w:rPr>
          <w:szCs w:val="20"/>
        </w:rPr>
      </w:pPr>
      <w:r w:rsidRPr="00452256">
        <w:rPr>
          <w:szCs w:val="20"/>
        </w:rPr>
        <w:t xml:space="preserve">Inquiries about the licence and any use of this document should be emailed to </w:t>
      </w:r>
      <w:hyperlink r:id="rId9" w:history="1">
        <w:r w:rsidRPr="00452256">
          <w:rPr>
            <w:rStyle w:val="Hyperlink"/>
            <w:szCs w:val="20"/>
          </w:rPr>
          <w:t>copyright@dcceew.gov.au</w:t>
        </w:r>
      </w:hyperlink>
      <w:r w:rsidRPr="00452256">
        <w:rPr>
          <w:szCs w:val="20"/>
        </w:rPr>
        <w:t>.</w:t>
      </w:r>
    </w:p>
    <w:p w14:paraId="1B2DC8DA" w14:textId="15720CC8" w:rsidR="00F21663" w:rsidRPr="00452256" w:rsidRDefault="00452256" w:rsidP="00452256">
      <w:pPr>
        <w:rPr>
          <w:szCs w:val="20"/>
        </w:rPr>
      </w:pPr>
      <w:r w:rsidRPr="00452256">
        <w:rPr>
          <w:noProof/>
          <w:szCs w:val="20"/>
          <w:lang w:eastAsia="en-AU"/>
        </w:rPr>
        <w:drawing>
          <wp:inline distT="0" distB="0" distL="0" distR="0" wp14:anchorId="53610ECD" wp14:editId="4D81A683">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467F253E" w14:textId="77777777" w:rsidR="00F21663" w:rsidRPr="00452256" w:rsidRDefault="00000000" w:rsidP="00452256">
      <w:pPr>
        <w:rPr>
          <w:rStyle w:val="Strong"/>
          <w:szCs w:val="20"/>
        </w:rPr>
      </w:pPr>
      <w:r w:rsidRPr="00452256">
        <w:rPr>
          <w:rStyle w:val="Strong"/>
          <w:szCs w:val="20"/>
        </w:rPr>
        <w:t>Cataloguing data</w:t>
      </w:r>
    </w:p>
    <w:p w14:paraId="16C49165" w14:textId="77777777" w:rsidR="00F21663" w:rsidRPr="00452256" w:rsidRDefault="00000000" w:rsidP="00452256">
      <w:pPr>
        <w:rPr>
          <w:szCs w:val="20"/>
        </w:rPr>
      </w:pPr>
      <w:r w:rsidRPr="00452256">
        <w:rPr>
          <w:szCs w:val="20"/>
        </w:rPr>
        <w:t xml:space="preserve">This publication (and any material sourced from it) should be attributed as: Inspector-General of Water Compliance 2022, </w:t>
      </w:r>
      <w:r w:rsidRPr="00452256">
        <w:rPr>
          <w:rStyle w:val="Emphasis"/>
          <w:szCs w:val="20"/>
        </w:rPr>
        <w:t>Sustainable Diversion Limit compliance statement for 2020–2021</w:t>
      </w:r>
      <w:r w:rsidRPr="00452256">
        <w:rPr>
          <w:szCs w:val="20"/>
        </w:rPr>
        <w:t>, the Australian Government, Canberra, August 2022. CC BY 4.0.</w:t>
      </w:r>
    </w:p>
    <w:p w14:paraId="0E0A8951" w14:textId="77777777" w:rsidR="00F21663" w:rsidRPr="00452256" w:rsidRDefault="00000000" w:rsidP="00452256">
      <w:pPr>
        <w:rPr>
          <w:rStyle w:val="Hyperlink"/>
          <w:szCs w:val="20"/>
        </w:rPr>
      </w:pPr>
      <w:r w:rsidRPr="00452256">
        <w:rPr>
          <w:szCs w:val="20"/>
        </w:rPr>
        <w:t xml:space="preserve">This publication is available at </w:t>
      </w:r>
      <w:hyperlink r:id="rId11" w:history="1">
        <w:r w:rsidRPr="00452256">
          <w:rPr>
            <w:rStyle w:val="Hyperlink"/>
            <w:szCs w:val="20"/>
          </w:rPr>
          <w:t>https://www.igwc.gov.au/reviews-reports</w:t>
        </w:r>
      </w:hyperlink>
    </w:p>
    <w:p w14:paraId="45428FB0" w14:textId="77777777" w:rsidR="00F21663" w:rsidRPr="00452256" w:rsidRDefault="00000000" w:rsidP="00452256">
      <w:pPr>
        <w:rPr>
          <w:szCs w:val="20"/>
        </w:rPr>
      </w:pPr>
      <w:r w:rsidRPr="00452256">
        <w:rPr>
          <w:szCs w:val="20"/>
        </w:rPr>
        <w:t>Inspector-General of Water Compliance</w:t>
      </w:r>
      <w:r w:rsidRPr="00452256">
        <w:rPr>
          <w:szCs w:val="20"/>
        </w:rPr>
        <w:br/>
        <w:t>GPO Box 3090 Canberra ACT 2601</w:t>
      </w:r>
    </w:p>
    <w:p w14:paraId="258F33AC" w14:textId="77777777" w:rsidR="00F21663" w:rsidRPr="00452256" w:rsidRDefault="00000000" w:rsidP="00452256">
      <w:pPr>
        <w:rPr>
          <w:rStyle w:val="Strong"/>
          <w:szCs w:val="20"/>
        </w:rPr>
      </w:pPr>
      <w:r w:rsidRPr="00452256">
        <w:rPr>
          <w:rStyle w:val="Strong"/>
          <w:szCs w:val="20"/>
        </w:rPr>
        <w:t>Disclaimer</w:t>
      </w:r>
    </w:p>
    <w:p w14:paraId="01BE1412" w14:textId="77777777" w:rsidR="00F21663" w:rsidRPr="00452256" w:rsidRDefault="00000000" w:rsidP="00452256">
      <w:pPr>
        <w:rPr>
          <w:szCs w:val="20"/>
        </w:rPr>
      </w:pPr>
      <w:r w:rsidRPr="00452256">
        <w:rPr>
          <w:szCs w:val="20"/>
        </w:rPr>
        <w:t xml:space="preserve">The Australian Government represented by the Inspector-General of Water Compliance, has exercised due care and skill in preparing and compiling the information and data in this publication. Notwithstanding, the Inspector-General of Water Compliance, the Australian Government’s employees disclaim all liability, including liability for negligence and for any loss, damage, injury, </w:t>
      </w:r>
      <w:proofErr w:type="gramStart"/>
      <w:r w:rsidRPr="00452256">
        <w:rPr>
          <w:szCs w:val="20"/>
        </w:rPr>
        <w:t>expense</w:t>
      </w:r>
      <w:proofErr w:type="gramEnd"/>
      <w:r w:rsidRPr="00452256">
        <w:rPr>
          <w:szCs w:val="20"/>
        </w:rPr>
        <w:t xml:space="preserve"> or cost incurred by any person as a result of accessing, using or relying on any of the information or data in this publication to the maximum extent permitted by law.</w:t>
      </w:r>
    </w:p>
    <w:p w14:paraId="7414AE0F" w14:textId="77777777" w:rsidR="00F21663" w:rsidRPr="00452256" w:rsidRDefault="00000000" w:rsidP="00452256">
      <w:pPr>
        <w:rPr>
          <w:rStyle w:val="Strong"/>
          <w:szCs w:val="20"/>
        </w:rPr>
      </w:pPr>
      <w:r w:rsidRPr="00452256">
        <w:rPr>
          <w:rStyle w:val="Strong"/>
          <w:szCs w:val="20"/>
        </w:rPr>
        <w:t>Acknowledgement of the Traditional Owners of the Murray–Darling Basin</w:t>
      </w:r>
    </w:p>
    <w:p w14:paraId="58666624" w14:textId="77777777" w:rsidR="00F21663" w:rsidRPr="00452256" w:rsidRDefault="00000000" w:rsidP="00452256">
      <w:pPr>
        <w:rPr>
          <w:szCs w:val="20"/>
        </w:rPr>
      </w:pPr>
      <w:r w:rsidRPr="00452256">
        <w:rPr>
          <w:szCs w:val="20"/>
        </w:rPr>
        <w:t xml:space="preserve">The Author pays respect to the Traditional Owners and their Nations of the Murray−Darling Basin. We acknowledge their deep cultural, social, environmental, </w:t>
      </w:r>
      <w:proofErr w:type="gramStart"/>
      <w:r w:rsidRPr="00452256">
        <w:rPr>
          <w:szCs w:val="20"/>
        </w:rPr>
        <w:t>spiritual</w:t>
      </w:r>
      <w:proofErr w:type="gramEnd"/>
      <w:r w:rsidRPr="00452256">
        <w:rPr>
          <w:szCs w:val="20"/>
        </w:rPr>
        <w:t xml:space="preserve"> and economic connection to their lands and waters.</w:t>
      </w:r>
    </w:p>
    <w:p w14:paraId="6B696B30" w14:textId="77777777" w:rsidR="00F21663" w:rsidRPr="00452256" w:rsidRDefault="00000000" w:rsidP="00452256">
      <w:pPr>
        <w:rPr>
          <w:szCs w:val="20"/>
        </w:rPr>
      </w:pPr>
      <w:r w:rsidRPr="00452256">
        <w:rPr>
          <w:szCs w:val="20"/>
        </w:rPr>
        <w:t>The guidance and support received from the Murray Lower Darling Rivers Indigenous Nations, the Northern Basin Aboriginal Nations and our many Traditional Owner friends and colleagues is very much valued and appreciated.</w:t>
      </w:r>
    </w:p>
    <w:p w14:paraId="4641F0CC" w14:textId="77777777" w:rsidR="00F21663" w:rsidRPr="00452256" w:rsidRDefault="00000000" w:rsidP="00452256">
      <w:pPr>
        <w:rPr>
          <w:szCs w:val="20"/>
        </w:rPr>
      </w:pPr>
      <w:r w:rsidRPr="00452256">
        <w:rPr>
          <w:szCs w:val="20"/>
        </w:rPr>
        <w:t xml:space="preserve">Aboriginal people should be aware that this publication may contain images, </w:t>
      </w:r>
      <w:proofErr w:type="gramStart"/>
      <w:r w:rsidRPr="00452256">
        <w:rPr>
          <w:szCs w:val="20"/>
        </w:rPr>
        <w:t>names</w:t>
      </w:r>
      <w:proofErr w:type="gramEnd"/>
      <w:r w:rsidRPr="00452256">
        <w:rPr>
          <w:szCs w:val="20"/>
        </w:rPr>
        <w:t xml:space="preserve"> or quotations of deceased persons.</w:t>
      </w:r>
    </w:p>
    <w:p w14:paraId="6ABF8C5C" w14:textId="77777777" w:rsidR="00F21663" w:rsidRPr="00452256" w:rsidRDefault="00000000" w:rsidP="00452256">
      <w:pPr>
        <w:rPr>
          <w:rStyle w:val="Strong"/>
          <w:szCs w:val="20"/>
        </w:rPr>
      </w:pPr>
      <w:r w:rsidRPr="00452256">
        <w:rPr>
          <w:rStyle w:val="Strong"/>
          <w:szCs w:val="20"/>
        </w:rPr>
        <w:t>Accessibility</w:t>
      </w:r>
    </w:p>
    <w:p w14:paraId="5178A5D9" w14:textId="6153F395" w:rsidR="00364091" w:rsidRDefault="00000000" w:rsidP="00452256">
      <w:pPr>
        <w:rPr>
          <w:szCs w:val="20"/>
        </w:rPr>
      </w:pPr>
      <w:r w:rsidRPr="00452256">
        <w:rPr>
          <w:szCs w:val="20"/>
        </w:rPr>
        <w:t xml:space="preserve">The document and information </w:t>
      </w:r>
      <w:proofErr w:type="gramStart"/>
      <w:r w:rsidRPr="00452256">
        <w:rPr>
          <w:szCs w:val="20"/>
        </w:rPr>
        <w:t>is</w:t>
      </w:r>
      <w:proofErr w:type="gramEnd"/>
      <w:r w:rsidRPr="00452256">
        <w:rPr>
          <w:szCs w:val="20"/>
        </w:rPr>
        <w:t xml:space="preserve"> available in accessible formats. On some occasions the highly technical nature of the document means that we cannot make some sections fully accessible. If you encounter accessibility problems or the document is in a format that you cannot access, please contact us.</w:t>
      </w:r>
    </w:p>
    <w:p w14:paraId="021E23A5" w14:textId="77777777" w:rsidR="00073E45" w:rsidRDefault="00073E45">
      <w:pPr>
        <w:spacing w:before="0" w:after="0" w:line="240" w:lineRule="auto"/>
        <w:rPr>
          <w:szCs w:val="20"/>
        </w:rPr>
        <w:sectPr w:rsidR="00073E45" w:rsidSect="00073E45">
          <w:headerReference w:type="default" r:id="rId12"/>
          <w:footerReference w:type="default" r:id="rId13"/>
          <w:pgSz w:w="11906" w:h="16838"/>
          <w:pgMar w:top="936" w:right="1080" w:bottom="1440" w:left="1080" w:header="720" w:footer="720" w:gutter="0"/>
          <w:pgNumType w:fmt="lowerRoman" w:start="1"/>
          <w:cols w:space="720"/>
          <w:noEndnote/>
          <w:docGrid w:linePitch="326"/>
        </w:sectPr>
      </w:pPr>
    </w:p>
    <w:p w14:paraId="1C7F5C69" w14:textId="77777777" w:rsidR="00F21663" w:rsidRDefault="00000000">
      <w:pPr>
        <w:pStyle w:val="Intro"/>
        <w:spacing w:after="170"/>
      </w:pPr>
      <w:r>
        <w:lastRenderedPageBreak/>
        <w:t>The mission of the Inspector-General of Water Compliance is to provide transparency and accountability against the Basin Plan.</w:t>
      </w:r>
    </w:p>
    <w:p w14:paraId="5D08F52B" w14:textId="77777777" w:rsidR="00F21663" w:rsidRDefault="00000000" w:rsidP="008931C9">
      <w:pPr>
        <w:spacing w:line="240" w:lineRule="atLeast"/>
      </w:pPr>
      <w:r>
        <w:t xml:space="preserve">Sustainable Diversion Limits (SDLs) commenced on 1 July 2019. With the legislative amendments to the </w:t>
      </w:r>
      <w:r>
        <w:rPr>
          <w:rStyle w:val="Italic"/>
        </w:rPr>
        <w:t>Water Act 2007 (</w:t>
      </w:r>
      <w:proofErr w:type="spellStart"/>
      <w:r>
        <w:rPr>
          <w:rStyle w:val="Italic"/>
        </w:rPr>
        <w:t>Cth</w:t>
      </w:r>
      <w:proofErr w:type="spellEnd"/>
      <w:r>
        <w:rPr>
          <w:rStyle w:val="Italic"/>
        </w:rPr>
        <w:t>)</w:t>
      </w:r>
      <w:r>
        <w:t xml:space="preserve"> and the </w:t>
      </w:r>
      <w:r>
        <w:rPr>
          <w:rStyle w:val="Italic"/>
        </w:rPr>
        <w:t>Basin Plan 2012 (</w:t>
      </w:r>
      <w:proofErr w:type="spellStart"/>
      <w:r>
        <w:rPr>
          <w:rStyle w:val="Italic"/>
        </w:rPr>
        <w:t>Cth</w:t>
      </w:r>
      <w:proofErr w:type="spellEnd"/>
      <w:r>
        <w:rPr>
          <w:rStyle w:val="Italic"/>
        </w:rPr>
        <w:t>)</w:t>
      </w:r>
      <w:r>
        <w:t>, in August 2021, the Inspector-General of Water Compliance was established and became responsible for responding to Sustainable Diversion Limit compliance.</w:t>
      </w:r>
    </w:p>
    <w:p w14:paraId="3BB26856" w14:textId="77777777" w:rsidR="00F21663" w:rsidRDefault="00000000" w:rsidP="008931C9">
      <w:pPr>
        <w:spacing w:line="240" w:lineRule="atLeast"/>
      </w:pPr>
      <w:r>
        <w:t xml:space="preserve">Sustainable Diversion Limits (SDLs) and compliance with the limits are essential to the implementation and operation of the Basin Plan. Under the </w:t>
      </w:r>
      <w:r>
        <w:rPr>
          <w:rStyle w:val="Italic"/>
          <w:spacing w:val="-2"/>
        </w:rPr>
        <w:t>Water Act 2007</w:t>
      </w:r>
      <w:r>
        <w:t>, Sustainable Diversion Limits provide for ‘the establishment and enforcement of environmentally sustainable limits on the volume of surface water and ground water that may be taken from Basin water resources’ (see section 20(b)). In effect, SDLs limit the amount of water that can be taken from rivers and aquifers for towns, industry, and farmers.</w:t>
      </w:r>
    </w:p>
    <w:p w14:paraId="46596C6E" w14:textId="22C0C3F2" w:rsidR="00F21663" w:rsidRPr="00364091" w:rsidRDefault="00000000" w:rsidP="008931C9">
      <w:pPr>
        <w:spacing w:line="240" w:lineRule="atLeast"/>
      </w:pPr>
      <w:r w:rsidRPr="00364091">
        <w:t xml:space="preserve">Pleasingly, the number of SDL resource units that are subject to SDL compliance under the Basin Plan has expanded since the </w:t>
      </w:r>
      <w:r w:rsidR="002E7A57">
        <w:t>Murray-Darling Basin Authority’s (</w:t>
      </w:r>
      <w:r w:rsidR="002E7A57" w:rsidRPr="00364091">
        <w:t>MDBA</w:t>
      </w:r>
      <w:r w:rsidR="002E7A57">
        <w:t>’s)</w:t>
      </w:r>
      <w:r w:rsidRPr="00364091">
        <w:t xml:space="preserve"> first register of take report and SDL compliance outcomes for 2019–20. The 2019-20 register contained 6 SDL resource units (3 surface water and 3 groundwater) from Queensland, as it was the only Basin state that had some accredited Water Resource Plans on 1 July 2019 for the commencement of that water year. All 6 SDL resource units were assessed as compliant by the MDBA.</w:t>
      </w:r>
    </w:p>
    <w:p w14:paraId="6FA192D9" w14:textId="0ABC9D2E" w:rsidR="00F21663" w:rsidRDefault="00000000" w:rsidP="008931C9">
      <w:pPr>
        <w:spacing w:line="240" w:lineRule="atLeast"/>
      </w:pPr>
      <w:r>
        <w:t xml:space="preserve">I have reviewed the 2020–21 register of take as presented in Tables 4 and 6 of the </w:t>
      </w:r>
      <w:hyperlink r:id="rId14" w:history="1">
        <w:r w:rsidR="002E7A57">
          <w:rPr>
            <w:rStyle w:val="Hyperlink"/>
          </w:rPr>
          <w:t>MDBA's Sustainable Diversion Limit Registers of Take 2020–21</w:t>
        </w:r>
      </w:hyperlink>
      <w:r>
        <w:t xml:space="preserve"> and found all 55 SDL resource units in the register of take to be compliant (see Figures 1 and 2). A positive result for Basin Plan SDL compliance. More detail on this issue can be found at Appendix B: Registers of take 2020–21.</w:t>
      </w:r>
    </w:p>
    <w:p w14:paraId="248B7556" w14:textId="77777777" w:rsidR="00F21663" w:rsidRDefault="00000000" w:rsidP="008931C9">
      <w:pPr>
        <w:spacing w:line="240" w:lineRule="atLeast"/>
      </w:pPr>
      <w:r>
        <w:t xml:space="preserve">The 55 compliant SDL resource units (19 surface water and 36 groundwater) cover Queensland, South Australia, </w:t>
      </w:r>
      <w:proofErr w:type="gramStart"/>
      <w:r>
        <w:t>Victoria</w:t>
      </w:r>
      <w:proofErr w:type="gramEnd"/>
      <w:r>
        <w:t xml:space="preserve"> and the Australian Capital Territory.</w:t>
      </w:r>
    </w:p>
    <w:p w14:paraId="15212A4E" w14:textId="77777777" w:rsidR="00F21663" w:rsidRDefault="00000000" w:rsidP="008931C9">
      <w:pPr>
        <w:spacing w:line="240" w:lineRule="atLeast"/>
      </w:pPr>
      <w:r>
        <w:t xml:space="preserve">One of the 55 compliant SDL resource units is compliant with an exceedance of the SDL. The Basin Plan sets a surface water non-compliance trigger at a debit amount equal to or greater than 20% of the long-term annual diversion limit. The South Australian (SA) Murray has a 7.87 GL cumulative balance debit. The compliance trigger for the SA Murray SDL resource unit is 108.4 GL (20%). Although there is an SDL exceedance, the compliance trigger has not been exceeded, therefore the SA Murray is compliant and there is no requirement for a reasonable excuse. </w:t>
      </w:r>
    </w:p>
    <w:p w14:paraId="34609F72" w14:textId="77777777" w:rsidR="00F21663" w:rsidRDefault="00000000" w:rsidP="008931C9">
      <w:pPr>
        <w:spacing w:line="240" w:lineRule="atLeast"/>
      </w:pPr>
      <w:r>
        <w:t>I note that the MDBA in developing the 2020–21 register of take has followed the rules set out in the Basin Plan section 6.08(6) for surface water SDL resource units. This requires that following the accreditation of a Water Resource Plan, the opening balance in the register of take for a surface water Sustainable Diversion Limit is set to zero.</w:t>
      </w:r>
    </w:p>
    <w:p w14:paraId="79D19939" w14:textId="77777777" w:rsidR="00F21663" w:rsidRDefault="00000000" w:rsidP="008931C9">
      <w:pPr>
        <w:spacing w:line="240" w:lineRule="atLeast"/>
      </w:pPr>
      <w:r>
        <w:t>Disappointingly, 54 SDL resource units in New South Wales (10 surface water and 44 groundwater) are not currently subject to SDL compliance or enforcement by the Inspector-General, as there are no accredited Water Resource Plans in place. More information on this issue can be found at Appendix A: SDL compliance in NSW.</w:t>
      </w:r>
    </w:p>
    <w:p w14:paraId="78F0247A" w14:textId="31EA0F2A" w:rsidR="00F21663" w:rsidRDefault="00000000" w:rsidP="008931C9">
      <w:pPr>
        <w:spacing w:line="240" w:lineRule="atLeast"/>
      </w:pPr>
      <w:r>
        <w:t xml:space="preserve">This statement should be read in conjunction with the </w:t>
      </w:r>
      <w:hyperlink r:id="rId15" w:history="1">
        <w:r w:rsidR="002E7A57">
          <w:rPr>
            <w:rStyle w:val="Hyperlink"/>
          </w:rPr>
          <w:t>Sustainable Diversion Limit Registers of Take 2020–21</w:t>
        </w:r>
      </w:hyperlink>
      <w:r>
        <w:t xml:space="preserve"> report dated May 2022 and published on the MDBA website as well as the Sustainable Diversion Limit Reporting and Compliance Framework dated November 2018 and published on the MDBA website.</w:t>
      </w:r>
    </w:p>
    <w:p w14:paraId="2FB4576E" w14:textId="77777777" w:rsidR="00F21663" w:rsidRDefault="00000000" w:rsidP="008931C9">
      <w:pPr>
        <w:spacing w:line="240" w:lineRule="atLeast"/>
      </w:pPr>
      <w:r>
        <w:t>I welcome the positive SDL compliance results in the 2020–21 water year and encourage all Basin state Government’s to continue to closely monitor and manage water usage within the Sustainable Diversion Limits.</w:t>
      </w:r>
    </w:p>
    <w:p w14:paraId="348ADB39" w14:textId="2721CF74" w:rsidR="00F21663" w:rsidRDefault="008931C9" w:rsidP="008931C9">
      <w:pPr>
        <w:spacing w:line="240" w:lineRule="atLeast"/>
      </w:pPr>
      <w:r w:rsidRPr="008931C9">
        <w:rPr>
          <w:noProof/>
        </w:rPr>
        <w:drawing>
          <wp:inline distT="0" distB="0" distL="0" distR="0" wp14:anchorId="57205880" wp14:editId="212E16D5">
            <wp:extent cx="1066800" cy="533400"/>
            <wp:effectExtent l="0" t="0" r="0" b="0"/>
            <wp:docPr id="7" name="Picture 7" descr="Signature of the Inspector General of Water Compliance, Troy G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ignature of the Inspector General of Water Compliance, Troy Grant"/>
                    <pic:cNvPicPr/>
                  </pic:nvPicPr>
                  <pic:blipFill>
                    <a:blip r:embed="rId16"/>
                    <a:stretch>
                      <a:fillRect/>
                    </a:stretch>
                  </pic:blipFill>
                  <pic:spPr>
                    <a:xfrm>
                      <a:off x="0" y="0"/>
                      <a:ext cx="1066800" cy="533400"/>
                    </a:xfrm>
                    <a:prstGeom prst="rect">
                      <a:avLst/>
                    </a:prstGeom>
                  </pic:spPr>
                </pic:pic>
              </a:graphicData>
            </a:graphic>
          </wp:inline>
        </w:drawing>
      </w:r>
    </w:p>
    <w:p w14:paraId="4E08DF64" w14:textId="77777777" w:rsidR="00F21663" w:rsidRDefault="00000000" w:rsidP="008931C9">
      <w:pPr>
        <w:spacing w:line="240" w:lineRule="atLeast"/>
      </w:pPr>
      <w:r>
        <w:t>The Hon. Troy Grant</w:t>
      </w:r>
      <w:r>
        <w:br/>
        <w:t>Inspector-General Water Compliance</w:t>
      </w:r>
      <w:r>
        <w:br/>
        <w:t>8 August 2022</w:t>
      </w:r>
    </w:p>
    <w:p w14:paraId="456ED652" w14:textId="77777777" w:rsidR="00F21663" w:rsidRDefault="00000000" w:rsidP="00073E45">
      <w:pPr>
        <w:pStyle w:val="Heading2"/>
      </w:pPr>
      <w:r>
        <w:lastRenderedPageBreak/>
        <w:t>Figure 1</w:t>
      </w:r>
    </w:p>
    <w:p w14:paraId="4820DD35" w14:textId="77777777" w:rsidR="00F21663" w:rsidRDefault="0050226E" w:rsidP="00073E45">
      <w:pPr>
        <w:rPr>
          <w:color w:val="145944"/>
        </w:rPr>
      </w:pPr>
      <w:r>
        <w:rPr>
          <w:noProof/>
        </w:rPr>
        <w:drawing>
          <wp:inline distT="0" distB="0" distL="0" distR="0" wp14:anchorId="567AEE4C" wp14:editId="2CA0ED0F">
            <wp:extent cx="5586883" cy="7902588"/>
            <wp:effectExtent l="0" t="0" r="1270" b="0"/>
            <wp:docPr id="4" name="Picture 4" descr="2020–2021 Surface water SDL compliance map indicating compliance in Queensland, Australian Capital Territory, Victoria and South Australia. New South Wales was not assess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2020–2021 Surface water SDL compliance map indicating compliance in Queensland, Australian Capital Territory, Victoria and South Australia. New South Wales was not assessed."/>
                    <pic:cNvPicPr>
                      <a:picLocks/>
                    </pic:cNvPicPr>
                  </pic:nvPicPr>
                  <pic:blipFill>
                    <a:blip r:embed="rId17"/>
                    <a:stretch>
                      <a:fillRect/>
                    </a:stretch>
                  </pic:blipFill>
                  <pic:spPr bwMode="auto">
                    <a:xfrm>
                      <a:off x="0" y="0"/>
                      <a:ext cx="5598618" cy="7919187"/>
                    </a:xfrm>
                    <a:prstGeom prst="rect">
                      <a:avLst/>
                    </a:prstGeom>
                    <a:noFill/>
                    <a:ln>
                      <a:noFill/>
                    </a:ln>
                  </pic:spPr>
                </pic:pic>
              </a:graphicData>
            </a:graphic>
          </wp:inline>
        </w:drawing>
      </w:r>
    </w:p>
    <w:p w14:paraId="2FD316CB" w14:textId="77777777" w:rsidR="00F21663" w:rsidRDefault="00000000" w:rsidP="00073E45">
      <w:r>
        <w:t xml:space="preserve">Figure 1 and Figure 2 can be found as separate maps at </w:t>
      </w:r>
      <w:hyperlink r:id="rId18" w:history="1">
        <w:r>
          <w:rPr>
            <w:rStyle w:val="Hyperlink"/>
          </w:rPr>
          <w:t>www.igwc.gov.au/reviews-reports</w:t>
        </w:r>
      </w:hyperlink>
      <w:r>
        <w:t xml:space="preserve"> </w:t>
      </w:r>
    </w:p>
    <w:p w14:paraId="501E29BC" w14:textId="77777777" w:rsidR="00F21663" w:rsidRDefault="00000000" w:rsidP="00073E45">
      <w:pPr>
        <w:pStyle w:val="Heading2"/>
      </w:pPr>
      <w:r>
        <w:lastRenderedPageBreak/>
        <w:t>Figure 2</w:t>
      </w:r>
    </w:p>
    <w:p w14:paraId="3033EFC8" w14:textId="77777777" w:rsidR="00F21663" w:rsidRDefault="0050226E" w:rsidP="00073E45">
      <w:r>
        <w:rPr>
          <w:noProof/>
        </w:rPr>
        <w:drawing>
          <wp:inline distT="0" distB="0" distL="0" distR="0" wp14:anchorId="540ECF01" wp14:editId="0DBBCE2D">
            <wp:extent cx="5747657" cy="8130001"/>
            <wp:effectExtent l="0" t="0" r="5715" b="0"/>
            <wp:docPr id="3" name="Picture 3" descr="2020–2021 Groundwater SDL compliance map indicating compliance in Queensland, Australian Capital Territory, Victoria and South Australia. New South Wales was not assess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2020–2021 Groundwater SDL compliance map indicating compliance in Queensland, Australian Capital Territory, Victoria and South Australia. New South Wales was not assessed."/>
                    <pic:cNvPicPr>
                      <a:picLocks/>
                    </pic:cNvPicPr>
                  </pic:nvPicPr>
                  <pic:blipFill>
                    <a:blip r:embed="rId19"/>
                    <a:stretch>
                      <a:fillRect/>
                    </a:stretch>
                  </pic:blipFill>
                  <pic:spPr bwMode="auto">
                    <a:xfrm>
                      <a:off x="0" y="0"/>
                      <a:ext cx="5755840" cy="8141576"/>
                    </a:xfrm>
                    <a:prstGeom prst="rect">
                      <a:avLst/>
                    </a:prstGeom>
                    <a:noFill/>
                    <a:ln>
                      <a:noFill/>
                    </a:ln>
                  </pic:spPr>
                </pic:pic>
              </a:graphicData>
            </a:graphic>
          </wp:inline>
        </w:drawing>
      </w:r>
    </w:p>
    <w:p w14:paraId="5382A75E" w14:textId="77777777" w:rsidR="00F21663" w:rsidRDefault="00000000" w:rsidP="00073E45">
      <w:pPr>
        <w:pStyle w:val="Heading2"/>
      </w:pPr>
      <w:r>
        <w:lastRenderedPageBreak/>
        <w:t>Appendix A: SDL compliance in NSW</w:t>
      </w:r>
    </w:p>
    <w:p w14:paraId="565BA793" w14:textId="77777777" w:rsidR="00F21663" w:rsidRDefault="00000000" w:rsidP="00452256">
      <w:r>
        <w:t xml:space="preserve">As of end of the 2020–21 period, there were no water resource plans operating in New South Wales (NSW). This is still the case in August 2022. I am seriously concerned that after more than 10 years since the inception of the Basin Plan, no water resource plans are currently accredited and in place in NSW. </w:t>
      </w:r>
    </w:p>
    <w:p w14:paraId="153897DC" w14:textId="77777777" w:rsidR="00F21663" w:rsidRDefault="00000000" w:rsidP="00452256">
      <w:r>
        <w:t>Whilst SDLs commenced on 1 July 2019, without water resource plans, SDL compliance provisions in the Basin Plan are not operational.  Therefore, I cannot assess any SDL compliance, non</w:t>
      </w:r>
      <w:r>
        <w:rPr>
          <w:rFonts w:ascii="Cambria Math" w:hAnsi="Cambria Math" w:cs="Cambria Math"/>
        </w:rPr>
        <w:t>‑</w:t>
      </w:r>
      <w:r>
        <w:t xml:space="preserve">compliance or claims for reasonable excuse in NSW. Consequently, there is no ability to enforce SDLs in NSW. </w:t>
      </w:r>
    </w:p>
    <w:p w14:paraId="37268427" w14:textId="77777777" w:rsidR="00F21663" w:rsidRDefault="00000000" w:rsidP="00452256">
      <w:r>
        <w:t>The MDBA has recorded NSW’s SDL information on an interim register of take. Although a useful tool for accounting and compliance risk assessment purposes, it is not a legislative tool that can be used to determine or enforce compliance. This constrains my legislative ability to determine both SDL compliance and non-compliance in NSW.</w:t>
      </w:r>
    </w:p>
    <w:p w14:paraId="5BA88C9B" w14:textId="77777777" w:rsidR="00F21663" w:rsidRDefault="00000000" w:rsidP="00452256">
      <w:r>
        <w:t xml:space="preserve">Accounting methods for each SDL resource unit are determined through the WRP accreditation process. For 2020–21 the MDBA has used water accounting methods bilaterally agreed with NSW. The MDBA bilateral agreement and the reports generated from these </w:t>
      </w:r>
      <w:proofErr w:type="gramStart"/>
      <w:r>
        <w:t>are</w:t>
      </w:r>
      <w:proofErr w:type="gramEnd"/>
      <w:r>
        <w:t xml:space="preserve"> administrative arrangements. By undertaking the accounting process under the administrative arrangements, the MDBA does provide an indication of the potential SDL compliance risks in NSW for 2020–21. </w:t>
      </w:r>
    </w:p>
    <w:p w14:paraId="6C26F83D" w14:textId="77777777" w:rsidR="00F21663" w:rsidRDefault="00000000" w:rsidP="00452256">
      <w:r>
        <w:t>Determining compliance with the Basin Plan occurs by considering rules contained inside accredited water resource plans. When a water resource plan is in place, the Inspector-General has a full legal suite of monitoring, risk assessment, and compliance tools such as inquiries, audits, and investigations available to undertake compliance and enforcement.</w:t>
      </w:r>
    </w:p>
    <w:p w14:paraId="2E0E2583" w14:textId="77777777" w:rsidR="00F21663" w:rsidRDefault="00000000" w:rsidP="00452256">
      <w:r>
        <w:t>It is important to note that the Basin Plan requires that once a water resource plan is accredited and operational, the SDL cumulative balance is set to zero. This means that any interim debits or credits in NSW will be reset to zero once water resource plans are in place.</w:t>
      </w:r>
    </w:p>
    <w:p w14:paraId="6FC1D50C" w14:textId="77777777" w:rsidR="00F21663" w:rsidRDefault="00000000" w:rsidP="00452256">
      <w:r>
        <w:t>SDL compliance considers the Basin States overall management of take at the whole water resource scale as part of the Basin Plan. SDL take reflects the collective consumptive use (including irrigation, town water supply, run-off dams, commercial plantations, floodplain harvesting, and other consumptive uses whether they are licensed or unlicensed).</w:t>
      </w:r>
    </w:p>
    <w:p w14:paraId="7A1731FB" w14:textId="77777777" w:rsidR="00F21663" w:rsidRDefault="00000000" w:rsidP="00452256">
      <w:r>
        <w:t>It is the responsibility of Basin State governments to use water within the Sustainable Diversion Limit. In this case the NSW Government. The absence of accredited water resource plans in NSW is not a reflection on any individual NSW water users or their level of individual water licence compliance. Nor is it a reflection of the individual water use compliance and enforcement activities of the independent NSW Natural Resources Access Regulator. Throughout the Basin, water access right holders, are lawfully able to take water within the conditions of their water access entitlements.</w:t>
      </w:r>
    </w:p>
    <w:p w14:paraId="66E55780" w14:textId="77777777" w:rsidR="00F21663" w:rsidRDefault="00000000" w:rsidP="00452256">
      <w:r>
        <w:t>I continue to strongly encourage the NSW Government to submit water resource plans capable of being accredited to the MDBA as soon as possible. Equally, I encourage the MDBA to assess and respond to submitted plans in a timely manner. An update of status and progress of NSW water resource plans is available on the MDBA website.</w:t>
      </w:r>
    </w:p>
    <w:p w14:paraId="65C3D35A" w14:textId="77777777" w:rsidR="008931C9" w:rsidRDefault="00000000" w:rsidP="00452256">
      <w:pPr>
        <w:sectPr w:rsidR="008931C9" w:rsidSect="00073E45">
          <w:pgSz w:w="11906" w:h="16838"/>
          <w:pgMar w:top="936" w:right="1080" w:bottom="1440" w:left="1080" w:header="720" w:footer="720" w:gutter="0"/>
          <w:pgNumType w:start="1"/>
          <w:cols w:space="720"/>
          <w:noEndnote/>
          <w:docGrid w:linePitch="326"/>
        </w:sectPr>
      </w:pPr>
      <w:r>
        <w:t>I await the formal legal commencement under the Basin Plan of SDL compliance and enforcement within NSW.</w:t>
      </w:r>
    </w:p>
    <w:p w14:paraId="410FCF07" w14:textId="77777777" w:rsidR="00F21663" w:rsidRDefault="00000000" w:rsidP="00073E45">
      <w:pPr>
        <w:pStyle w:val="Heading2"/>
      </w:pPr>
      <w:r>
        <w:lastRenderedPageBreak/>
        <w:t>Appendix B: Registers of take 2020–21</w:t>
      </w:r>
    </w:p>
    <w:p w14:paraId="16861E55" w14:textId="4F571D74" w:rsidR="00F21663" w:rsidRDefault="00000000" w:rsidP="00452256">
      <w:r>
        <w:t xml:space="preserve">The following tables are sourced from the </w:t>
      </w:r>
      <w:r>
        <w:rPr>
          <w:rStyle w:val="Italic"/>
        </w:rPr>
        <w:t xml:space="preserve">MDBA’s </w:t>
      </w:r>
      <w:hyperlink r:id="rId20" w:history="1">
        <w:r w:rsidR="002E7A57">
          <w:rPr>
            <w:rStyle w:val="Hyperlink"/>
          </w:rPr>
          <w:t>Sustainable Diversion Limit Registers of Take 2020–21</w:t>
        </w:r>
      </w:hyperlink>
      <w:r>
        <w:t>. At the time of publication, the data below is true and accurate. This data was used by the Inspector-General of Water Compliance as the basis for the 2020</w:t>
      </w:r>
      <w:r w:rsidR="002E7A57">
        <w:t>–</w:t>
      </w:r>
      <w:r>
        <w:t xml:space="preserve">2021 SDL compliance statement. </w:t>
      </w:r>
    </w:p>
    <w:p w14:paraId="32464DBD" w14:textId="77777777" w:rsidR="00F21663" w:rsidRDefault="00000000">
      <w:pPr>
        <w:pStyle w:val="Figureheading"/>
      </w:pPr>
      <w:r>
        <w:t xml:space="preserve">Table 4 Surface water registers of take for 2020–21. All numbers are in GL (1 gigalitre = 1 billion </w:t>
      </w:r>
      <w:proofErr w:type="spellStart"/>
      <w:r>
        <w:t>litres</w:t>
      </w:r>
      <w:proofErr w:type="spellEnd"/>
      <w:r>
        <w:t>)</w:t>
      </w:r>
    </w:p>
    <w:tbl>
      <w:tblPr>
        <w:tblStyle w:val="TableGrid"/>
        <w:tblW w:w="4979" w:type="pct"/>
        <w:tblLook w:val="0000" w:firstRow="0" w:lastRow="0" w:firstColumn="0" w:lastColumn="0" w:noHBand="0" w:noVBand="0"/>
      </w:tblPr>
      <w:tblGrid>
        <w:gridCol w:w="657"/>
        <w:gridCol w:w="1548"/>
        <w:gridCol w:w="977"/>
        <w:gridCol w:w="767"/>
        <w:gridCol w:w="1060"/>
        <w:gridCol w:w="827"/>
        <w:gridCol w:w="1017"/>
        <w:gridCol w:w="1210"/>
        <w:gridCol w:w="1210"/>
        <w:gridCol w:w="1440"/>
        <w:gridCol w:w="1210"/>
        <w:gridCol w:w="1261"/>
        <w:gridCol w:w="1207"/>
      </w:tblGrid>
      <w:tr w:rsidR="00A64AEE" w:rsidRPr="00A64AEE" w14:paraId="706BA73B" w14:textId="77777777" w:rsidTr="00A64AEE">
        <w:trPr>
          <w:trHeight w:val="113"/>
          <w:tblHeader/>
        </w:trPr>
        <w:tc>
          <w:tcPr>
            <w:tcW w:w="235" w:type="pct"/>
          </w:tcPr>
          <w:p w14:paraId="4E21219A" w14:textId="77777777" w:rsidR="00F21663" w:rsidRPr="00A64AEE" w:rsidRDefault="00000000" w:rsidP="00A64AEE">
            <w:pPr>
              <w:spacing w:line="240" w:lineRule="atLeast"/>
              <w:rPr>
                <w:rStyle w:val="Strong"/>
                <w:sz w:val="18"/>
                <w:szCs w:val="18"/>
              </w:rPr>
            </w:pPr>
            <w:r w:rsidRPr="00A64AEE">
              <w:rPr>
                <w:rStyle w:val="Strong"/>
                <w:sz w:val="18"/>
                <w:szCs w:val="18"/>
              </w:rPr>
              <w:t>State</w:t>
            </w:r>
          </w:p>
        </w:tc>
        <w:tc>
          <w:tcPr>
            <w:tcW w:w="551" w:type="pct"/>
          </w:tcPr>
          <w:p w14:paraId="6812F7E5" w14:textId="77777777" w:rsidR="00F21663" w:rsidRPr="00A64AEE" w:rsidRDefault="00000000" w:rsidP="00A64AEE">
            <w:pPr>
              <w:spacing w:line="240" w:lineRule="atLeast"/>
              <w:rPr>
                <w:rStyle w:val="Strong"/>
                <w:sz w:val="18"/>
                <w:szCs w:val="18"/>
              </w:rPr>
            </w:pPr>
            <w:r w:rsidRPr="00A64AEE">
              <w:rPr>
                <w:rStyle w:val="Strong"/>
                <w:sz w:val="18"/>
                <w:szCs w:val="18"/>
              </w:rPr>
              <w:t>SDL resource unit</w:t>
            </w:r>
          </w:p>
        </w:tc>
        <w:tc>
          <w:tcPr>
            <w:tcW w:w="235" w:type="pct"/>
          </w:tcPr>
          <w:p w14:paraId="3ABCFC0F" w14:textId="77777777" w:rsidR="00F21663" w:rsidRPr="00A64AEE" w:rsidRDefault="00000000" w:rsidP="00A64AEE">
            <w:pPr>
              <w:spacing w:line="240" w:lineRule="atLeast"/>
              <w:rPr>
                <w:rStyle w:val="Strong"/>
                <w:sz w:val="18"/>
                <w:szCs w:val="18"/>
              </w:rPr>
            </w:pPr>
            <w:r w:rsidRPr="00A64AEE">
              <w:rPr>
                <w:rStyle w:val="Strong"/>
                <w:sz w:val="18"/>
                <w:szCs w:val="18"/>
              </w:rPr>
              <w:t>SDL resource unit code</w:t>
            </w:r>
          </w:p>
        </w:tc>
        <w:tc>
          <w:tcPr>
            <w:tcW w:w="275" w:type="pct"/>
          </w:tcPr>
          <w:p w14:paraId="7F1EAC8E" w14:textId="77777777" w:rsidR="00F21663" w:rsidRPr="00A64AEE" w:rsidRDefault="00000000" w:rsidP="00A64AEE">
            <w:pPr>
              <w:spacing w:line="240" w:lineRule="atLeast"/>
              <w:rPr>
                <w:rStyle w:val="Strong"/>
                <w:sz w:val="18"/>
                <w:szCs w:val="18"/>
              </w:rPr>
            </w:pPr>
            <w:r w:rsidRPr="00A64AEE">
              <w:rPr>
                <w:rStyle w:val="Strong"/>
                <w:sz w:val="18"/>
                <w:szCs w:val="18"/>
              </w:rPr>
              <w:t>SDL</w:t>
            </w:r>
          </w:p>
        </w:tc>
        <w:tc>
          <w:tcPr>
            <w:tcW w:w="379" w:type="pct"/>
          </w:tcPr>
          <w:p w14:paraId="56CEAD02" w14:textId="77777777" w:rsidR="00F21663" w:rsidRPr="00A64AEE" w:rsidRDefault="00000000" w:rsidP="00A64AEE">
            <w:pPr>
              <w:spacing w:line="240" w:lineRule="atLeast"/>
              <w:rPr>
                <w:rStyle w:val="Strong"/>
                <w:sz w:val="18"/>
                <w:szCs w:val="18"/>
              </w:rPr>
            </w:pPr>
            <w:r w:rsidRPr="00A64AEE">
              <w:rPr>
                <w:rStyle w:val="Strong"/>
                <w:sz w:val="18"/>
                <w:szCs w:val="18"/>
              </w:rPr>
              <w:t>Annual Permitted Take</w:t>
            </w:r>
            <w:r w:rsidRPr="00A64AEE">
              <w:rPr>
                <w:rStyle w:val="Strong"/>
                <w:sz w:val="18"/>
                <w:szCs w:val="18"/>
                <w:vertAlign w:val="superscript"/>
              </w:rPr>
              <w:t>1</w:t>
            </w:r>
          </w:p>
        </w:tc>
        <w:tc>
          <w:tcPr>
            <w:tcW w:w="297" w:type="pct"/>
          </w:tcPr>
          <w:p w14:paraId="51D01572" w14:textId="77777777" w:rsidR="00F21663" w:rsidRPr="00A64AEE" w:rsidRDefault="00000000" w:rsidP="00A64AEE">
            <w:pPr>
              <w:spacing w:line="240" w:lineRule="atLeast"/>
              <w:rPr>
                <w:rStyle w:val="Strong"/>
                <w:sz w:val="18"/>
                <w:szCs w:val="18"/>
              </w:rPr>
            </w:pPr>
            <w:r w:rsidRPr="00A64AEE">
              <w:rPr>
                <w:rStyle w:val="Strong"/>
                <w:sz w:val="18"/>
                <w:szCs w:val="18"/>
              </w:rPr>
              <w:t>Annual Actual Take</w:t>
            </w:r>
          </w:p>
        </w:tc>
        <w:tc>
          <w:tcPr>
            <w:tcW w:w="363" w:type="pct"/>
          </w:tcPr>
          <w:p w14:paraId="36D38996" w14:textId="77777777" w:rsidR="00F21663" w:rsidRPr="00A64AEE" w:rsidRDefault="00000000" w:rsidP="00A64AEE">
            <w:pPr>
              <w:spacing w:line="240" w:lineRule="atLeast"/>
              <w:rPr>
                <w:rStyle w:val="Strong"/>
                <w:sz w:val="18"/>
                <w:szCs w:val="18"/>
              </w:rPr>
            </w:pPr>
            <w:r w:rsidRPr="00A64AEE">
              <w:rPr>
                <w:rStyle w:val="Strong"/>
                <w:sz w:val="18"/>
                <w:szCs w:val="18"/>
              </w:rPr>
              <w:t>Annual Balance</w:t>
            </w:r>
            <w:r w:rsidRPr="00A64AEE">
              <w:rPr>
                <w:rStyle w:val="Strong"/>
                <w:sz w:val="18"/>
                <w:szCs w:val="18"/>
                <w:vertAlign w:val="superscript"/>
              </w:rPr>
              <w:t>2</w:t>
            </w:r>
          </w:p>
        </w:tc>
        <w:tc>
          <w:tcPr>
            <w:tcW w:w="430" w:type="pct"/>
          </w:tcPr>
          <w:p w14:paraId="6C520ACB" w14:textId="19922A17" w:rsidR="00F21663" w:rsidRPr="00A64AEE" w:rsidRDefault="00000000" w:rsidP="00A64AEE">
            <w:pPr>
              <w:spacing w:line="240" w:lineRule="atLeast"/>
              <w:rPr>
                <w:rStyle w:val="Strong"/>
                <w:sz w:val="18"/>
                <w:szCs w:val="18"/>
              </w:rPr>
            </w:pPr>
            <w:r w:rsidRPr="00A64AEE">
              <w:rPr>
                <w:rStyle w:val="Strong"/>
                <w:sz w:val="18"/>
                <w:szCs w:val="18"/>
              </w:rPr>
              <w:t>Cumulative Balance</w:t>
            </w:r>
            <w:r w:rsidRPr="00A64AEE">
              <w:rPr>
                <w:rStyle w:val="Strong"/>
                <w:sz w:val="18"/>
                <w:szCs w:val="18"/>
              </w:rPr>
              <w:br/>
              <w:t>Start of 2020</w:t>
            </w:r>
            <w:r w:rsidR="00A64AEE">
              <w:rPr>
                <w:rStyle w:val="Strong"/>
                <w:sz w:val="18"/>
                <w:szCs w:val="18"/>
              </w:rPr>
              <w:t>–</w:t>
            </w:r>
            <w:r w:rsidRPr="00A64AEE">
              <w:rPr>
                <w:rStyle w:val="Strong"/>
                <w:sz w:val="18"/>
                <w:szCs w:val="18"/>
              </w:rPr>
              <w:t>21</w:t>
            </w:r>
            <w:r w:rsidRPr="00A64AEE">
              <w:rPr>
                <w:rStyle w:val="Strong"/>
                <w:sz w:val="18"/>
                <w:szCs w:val="18"/>
                <w:vertAlign w:val="superscript"/>
              </w:rPr>
              <w:t>3</w:t>
            </w:r>
          </w:p>
        </w:tc>
        <w:tc>
          <w:tcPr>
            <w:tcW w:w="430" w:type="pct"/>
          </w:tcPr>
          <w:p w14:paraId="2274FCA4" w14:textId="77777777" w:rsidR="00F21663" w:rsidRPr="00A64AEE" w:rsidRDefault="00000000" w:rsidP="00A64AEE">
            <w:pPr>
              <w:spacing w:line="240" w:lineRule="atLeast"/>
              <w:rPr>
                <w:rStyle w:val="Strong"/>
                <w:sz w:val="18"/>
                <w:szCs w:val="18"/>
              </w:rPr>
            </w:pPr>
            <w:r w:rsidRPr="00A64AEE">
              <w:rPr>
                <w:rStyle w:val="Strong"/>
                <w:sz w:val="18"/>
                <w:szCs w:val="18"/>
              </w:rPr>
              <w:t>Cumulative Balance</w:t>
            </w:r>
            <w:r w:rsidRPr="00A64AEE">
              <w:rPr>
                <w:rStyle w:val="Strong"/>
                <w:sz w:val="18"/>
                <w:szCs w:val="18"/>
              </w:rPr>
              <w:br/>
              <w:t>End of 2020–21</w:t>
            </w:r>
            <w:r w:rsidRPr="00A64AEE">
              <w:rPr>
                <w:rStyle w:val="Strong"/>
                <w:sz w:val="18"/>
                <w:szCs w:val="18"/>
                <w:vertAlign w:val="superscript"/>
              </w:rPr>
              <w:t>4</w:t>
            </w:r>
          </w:p>
        </w:tc>
        <w:tc>
          <w:tcPr>
            <w:tcW w:w="510" w:type="pct"/>
          </w:tcPr>
          <w:p w14:paraId="7D0CF2D2" w14:textId="77777777" w:rsidR="00F21663" w:rsidRPr="00A64AEE" w:rsidRDefault="00000000" w:rsidP="00A64AEE">
            <w:pPr>
              <w:spacing w:line="240" w:lineRule="atLeast"/>
              <w:rPr>
                <w:rStyle w:val="Strong"/>
                <w:sz w:val="18"/>
                <w:szCs w:val="18"/>
              </w:rPr>
            </w:pPr>
            <w:r w:rsidRPr="00A64AEE">
              <w:rPr>
                <w:rStyle w:val="Strong"/>
                <w:sz w:val="18"/>
                <w:szCs w:val="18"/>
              </w:rPr>
              <w:t>HEW</w:t>
            </w:r>
            <w:r w:rsidRPr="00A64AEE">
              <w:rPr>
                <w:rStyle w:val="Strong"/>
                <w:sz w:val="18"/>
                <w:szCs w:val="18"/>
              </w:rPr>
              <w:br/>
              <w:t>Adjustments</w:t>
            </w:r>
            <w:r w:rsidRPr="00A64AEE">
              <w:rPr>
                <w:rStyle w:val="Strong"/>
                <w:sz w:val="18"/>
                <w:szCs w:val="18"/>
                <w:vertAlign w:val="superscript"/>
              </w:rPr>
              <w:t>5</w:t>
            </w:r>
          </w:p>
        </w:tc>
        <w:tc>
          <w:tcPr>
            <w:tcW w:w="430" w:type="pct"/>
          </w:tcPr>
          <w:p w14:paraId="74CC5AEC" w14:textId="77777777" w:rsidR="00F21663" w:rsidRPr="00A64AEE" w:rsidRDefault="00000000" w:rsidP="00A64AEE">
            <w:pPr>
              <w:spacing w:line="240" w:lineRule="atLeast"/>
              <w:rPr>
                <w:rStyle w:val="Strong"/>
                <w:sz w:val="18"/>
                <w:szCs w:val="18"/>
              </w:rPr>
            </w:pPr>
            <w:r w:rsidRPr="00A64AEE">
              <w:rPr>
                <w:rStyle w:val="Strong"/>
                <w:sz w:val="18"/>
                <w:szCs w:val="18"/>
              </w:rPr>
              <w:t>Adjusted Cumulative Balance</w:t>
            </w:r>
            <w:r w:rsidRPr="00A64AEE">
              <w:rPr>
                <w:rStyle w:val="Strong"/>
                <w:sz w:val="18"/>
                <w:szCs w:val="18"/>
              </w:rPr>
              <w:br/>
              <w:t>End of 2020–21</w:t>
            </w:r>
            <w:r w:rsidRPr="00A64AEE">
              <w:rPr>
                <w:rStyle w:val="Strong"/>
                <w:sz w:val="18"/>
                <w:szCs w:val="18"/>
                <w:vertAlign w:val="superscript"/>
              </w:rPr>
              <w:t>6</w:t>
            </w:r>
          </w:p>
        </w:tc>
        <w:tc>
          <w:tcPr>
            <w:tcW w:w="448" w:type="pct"/>
          </w:tcPr>
          <w:p w14:paraId="5EC8FAA8" w14:textId="77777777" w:rsidR="00F21663" w:rsidRPr="00A64AEE" w:rsidRDefault="00000000" w:rsidP="00A64AEE">
            <w:pPr>
              <w:spacing w:line="240" w:lineRule="atLeast"/>
              <w:rPr>
                <w:rStyle w:val="Strong"/>
                <w:sz w:val="18"/>
                <w:szCs w:val="18"/>
              </w:rPr>
            </w:pPr>
            <w:r w:rsidRPr="00A64AEE">
              <w:rPr>
                <w:rStyle w:val="Strong"/>
                <w:sz w:val="18"/>
                <w:szCs w:val="18"/>
              </w:rPr>
              <w:t>Compliance Trigger</w:t>
            </w:r>
            <w:r w:rsidRPr="00A64AEE">
              <w:rPr>
                <w:rStyle w:val="Strong"/>
                <w:sz w:val="18"/>
                <w:szCs w:val="18"/>
              </w:rPr>
              <w:br/>
              <w:t>(-20% of SDL)</w:t>
            </w:r>
            <w:r w:rsidRPr="00A64AEE">
              <w:rPr>
                <w:rStyle w:val="Strong"/>
                <w:sz w:val="18"/>
                <w:szCs w:val="18"/>
                <w:vertAlign w:val="superscript"/>
              </w:rPr>
              <w:t>7</w:t>
            </w:r>
          </w:p>
        </w:tc>
        <w:tc>
          <w:tcPr>
            <w:tcW w:w="419" w:type="pct"/>
          </w:tcPr>
          <w:p w14:paraId="5F44E0A9" w14:textId="77777777" w:rsidR="00F21663" w:rsidRPr="00A64AEE" w:rsidRDefault="00000000" w:rsidP="00A64AEE">
            <w:pPr>
              <w:spacing w:line="240" w:lineRule="atLeast"/>
              <w:rPr>
                <w:rStyle w:val="Strong"/>
                <w:sz w:val="18"/>
                <w:szCs w:val="18"/>
              </w:rPr>
            </w:pPr>
            <w:r w:rsidRPr="00A64AEE">
              <w:rPr>
                <w:rStyle w:val="Strong"/>
                <w:sz w:val="18"/>
                <w:szCs w:val="18"/>
              </w:rPr>
              <w:t>Was the trigger compliance exceeded?</w:t>
            </w:r>
            <w:r w:rsidRPr="00A64AEE">
              <w:rPr>
                <w:rStyle w:val="Strong"/>
                <w:sz w:val="18"/>
                <w:szCs w:val="18"/>
              </w:rPr>
              <w:br/>
              <w:t>(Yes/No)</w:t>
            </w:r>
          </w:p>
        </w:tc>
      </w:tr>
      <w:tr w:rsidR="00A64AEE" w:rsidRPr="00A64AEE" w14:paraId="3937A540" w14:textId="77777777" w:rsidTr="00A64AEE">
        <w:trPr>
          <w:trHeight w:val="113"/>
        </w:trPr>
        <w:tc>
          <w:tcPr>
            <w:tcW w:w="235" w:type="pct"/>
          </w:tcPr>
          <w:p w14:paraId="6CFB7B97" w14:textId="77777777" w:rsidR="00F21663" w:rsidRPr="00A64AEE" w:rsidRDefault="00000000" w:rsidP="00A64AEE">
            <w:pPr>
              <w:spacing w:line="240" w:lineRule="atLeast"/>
              <w:rPr>
                <w:sz w:val="18"/>
                <w:szCs w:val="18"/>
              </w:rPr>
            </w:pPr>
            <w:r w:rsidRPr="00A64AEE">
              <w:rPr>
                <w:sz w:val="18"/>
                <w:szCs w:val="18"/>
              </w:rPr>
              <w:t>QLD</w:t>
            </w:r>
          </w:p>
        </w:tc>
        <w:tc>
          <w:tcPr>
            <w:tcW w:w="551" w:type="pct"/>
          </w:tcPr>
          <w:p w14:paraId="06C1451F" w14:textId="77777777" w:rsidR="00F21663" w:rsidRPr="00A64AEE" w:rsidRDefault="00000000" w:rsidP="00A64AEE">
            <w:pPr>
              <w:spacing w:line="240" w:lineRule="atLeast"/>
              <w:rPr>
                <w:sz w:val="18"/>
                <w:szCs w:val="18"/>
              </w:rPr>
            </w:pPr>
            <w:r w:rsidRPr="00A64AEE">
              <w:rPr>
                <w:sz w:val="18"/>
                <w:szCs w:val="18"/>
              </w:rPr>
              <w:t>Queensland Border Rivers</w:t>
            </w:r>
          </w:p>
        </w:tc>
        <w:tc>
          <w:tcPr>
            <w:tcW w:w="235" w:type="pct"/>
          </w:tcPr>
          <w:p w14:paraId="3F857414" w14:textId="77777777" w:rsidR="00F21663" w:rsidRPr="00A64AEE" w:rsidRDefault="00000000" w:rsidP="00A64AEE">
            <w:pPr>
              <w:spacing w:line="240" w:lineRule="atLeast"/>
              <w:rPr>
                <w:sz w:val="18"/>
                <w:szCs w:val="18"/>
              </w:rPr>
            </w:pPr>
            <w:r w:rsidRPr="00A64AEE">
              <w:rPr>
                <w:sz w:val="18"/>
                <w:szCs w:val="18"/>
              </w:rPr>
              <w:t>SS24</w:t>
            </w:r>
          </w:p>
        </w:tc>
        <w:tc>
          <w:tcPr>
            <w:tcW w:w="275" w:type="pct"/>
          </w:tcPr>
          <w:p w14:paraId="7DC2F77B" w14:textId="77777777" w:rsidR="00F21663" w:rsidRPr="00A64AEE" w:rsidRDefault="00000000" w:rsidP="00A64AEE">
            <w:pPr>
              <w:spacing w:line="240" w:lineRule="atLeast"/>
              <w:rPr>
                <w:sz w:val="18"/>
                <w:szCs w:val="18"/>
              </w:rPr>
            </w:pPr>
            <w:r w:rsidRPr="00A64AEE">
              <w:rPr>
                <w:sz w:val="18"/>
                <w:szCs w:val="18"/>
              </w:rPr>
              <w:t>363.6</w:t>
            </w:r>
          </w:p>
        </w:tc>
        <w:tc>
          <w:tcPr>
            <w:tcW w:w="379" w:type="pct"/>
          </w:tcPr>
          <w:p w14:paraId="3B9D302E" w14:textId="77777777" w:rsidR="00F21663" w:rsidRPr="00A64AEE" w:rsidRDefault="00000000" w:rsidP="00A64AEE">
            <w:pPr>
              <w:spacing w:line="240" w:lineRule="atLeast"/>
              <w:rPr>
                <w:sz w:val="18"/>
                <w:szCs w:val="18"/>
              </w:rPr>
            </w:pPr>
            <w:r w:rsidRPr="00A64AEE">
              <w:rPr>
                <w:sz w:val="18"/>
                <w:szCs w:val="18"/>
              </w:rPr>
              <w:t>508.2</w:t>
            </w:r>
          </w:p>
        </w:tc>
        <w:tc>
          <w:tcPr>
            <w:tcW w:w="297" w:type="pct"/>
          </w:tcPr>
          <w:p w14:paraId="184E305A" w14:textId="77777777" w:rsidR="00F21663" w:rsidRPr="00A64AEE" w:rsidRDefault="00000000" w:rsidP="00A64AEE">
            <w:pPr>
              <w:spacing w:line="240" w:lineRule="atLeast"/>
              <w:rPr>
                <w:sz w:val="18"/>
                <w:szCs w:val="18"/>
              </w:rPr>
            </w:pPr>
            <w:r w:rsidRPr="00A64AEE">
              <w:rPr>
                <w:sz w:val="18"/>
                <w:szCs w:val="18"/>
              </w:rPr>
              <w:t>452.4</w:t>
            </w:r>
          </w:p>
        </w:tc>
        <w:tc>
          <w:tcPr>
            <w:tcW w:w="363" w:type="pct"/>
          </w:tcPr>
          <w:p w14:paraId="0AA1A5CB" w14:textId="77777777" w:rsidR="00F21663" w:rsidRPr="00A64AEE" w:rsidRDefault="00000000" w:rsidP="00A64AEE">
            <w:pPr>
              <w:spacing w:line="240" w:lineRule="atLeast"/>
              <w:rPr>
                <w:sz w:val="18"/>
                <w:szCs w:val="18"/>
              </w:rPr>
            </w:pPr>
            <w:r w:rsidRPr="00A64AEE">
              <w:rPr>
                <w:sz w:val="18"/>
                <w:szCs w:val="18"/>
              </w:rPr>
              <w:t>55.8</w:t>
            </w:r>
          </w:p>
        </w:tc>
        <w:tc>
          <w:tcPr>
            <w:tcW w:w="430" w:type="pct"/>
          </w:tcPr>
          <w:p w14:paraId="76621FF4"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2D70D139" w14:textId="77777777" w:rsidR="00F21663" w:rsidRPr="00A64AEE" w:rsidRDefault="00000000" w:rsidP="00A64AEE">
            <w:pPr>
              <w:spacing w:line="240" w:lineRule="atLeast"/>
              <w:rPr>
                <w:sz w:val="18"/>
                <w:szCs w:val="18"/>
              </w:rPr>
            </w:pPr>
            <w:r w:rsidRPr="00A64AEE">
              <w:rPr>
                <w:sz w:val="18"/>
                <w:szCs w:val="18"/>
              </w:rPr>
              <w:t>55.8</w:t>
            </w:r>
          </w:p>
        </w:tc>
        <w:tc>
          <w:tcPr>
            <w:tcW w:w="510" w:type="pct"/>
          </w:tcPr>
          <w:p w14:paraId="5C173BAA"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0258DF4C" w14:textId="77777777" w:rsidR="00F21663" w:rsidRPr="00A64AEE" w:rsidRDefault="00000000" w:rsidP="00A64AEE">
            <w:pPr>
              <w:spacing w:line="240" w:lineRule="atLeast"/>
              <w:rPr>
                <w:sz w:val="18"/>
                <w:szCs w:val="18"/>
              </w:rPr>
            </w:pPr>
            <w:r w:rsidRPr="00A64AEE">
              <w:rPr>
                <w:sz w:val="18"/>
                <w:szCs w:val="18"/>
              </w:rPr>
              <w:t>55.8</w:t>
            </w:r>
          </w:p>
        </w:tc>
        <w:tc>
          <w:tcPr>
            <w:tcW w:w="448" w:type="pct"/>
          </w:tcPr>
          <w:p w14:paraId="267B27B9" w14:textId="77777777" w:rsidR="00F21663" w:rsidRPr="00A64AEE" w:rsidRDefault="00000000" w:rsidP="00A64AEE">
            <w:pPr>
              <w:spacing w:line="240" w:lineRule="atLeast"/>
              <w:rPr>
                <w:sz w:val="18"/>
                <w:szCs w:val="18"/>
              </w:rPr>
            </w:pPr>
            <w:r w:rsidRPr="00A64AEE">
              <w:rPr>
                <w:sz w:val="18"/>
                <w:szCs w:val="18"/>
              </w:rPr>
              <w:t>-72.7</w:t>
            </w:r>
          </w:p>
        </w:tc>
        <w:tc>
          <w:tcPr>
            <w:tcW w:w="419" w:type="pct"/>
          </w:tcPr>
          <w:p w14:paraId="5DAFB821" w14:textId="77777777" w:rsidR="00F21663" w:rsidRPr="00A64AEE" w:rsidRDefault="00000000" w:rsidP="00A64AEE">
            <w:pPr>
              <w:spacing w:line="240" w:lineRule="atLeast"/>
              <w:rPr>
                <w:sz w:val="18"/>
                <w:szCs w:val="18"/>
              </w:rPr>
            </w:pPr>
            <w:r w:rsidRPr="00A64AEE">
              <w:rPr>
                <w:sz w:val="18"/>
                <w:szCs w:val="18"/>
              </w:rPr>
              <w:t>No</w:t>
            </w:r>
          </w:p>
        </w:tc>
      </w:tr>
      <w:tr w:rsidR="00A64AEE" w:rsidRPr="00A64AEE" w14:paraId="666D45A3" w14:textId="77777777" w:rsidTr="00A64AEE">
        <w:trPr>
          <w:trHeight w:val="113"/>
        </w:trPr>
        <w:tc>
          <w:tcPr>
            <w:tcW w:w="235" w:type="pct"/>
          </w:tcPr>
          <w:p w14:paraId="26CB6B3B" w14:textId="77777777" w:rsidR="00F21663" w:rsidRPr="00A64AEE" w:rsidRDefault="00000000" w:rsidP="00A64AEE">
            <w:pPr>
              <w:spacing w:line="240" w:lineRule="atLeast"/>
              <w:rPr>
                <w:sz w:val="18"/>
                <w:szCs w:val="18"/>
              </w:rPr>
            </w:pPr>
            <w:r w:rsidRPr="00A64AEE">
              <w:rPr>
                <w:sz w:val="18"/>
                <w:szCs w:val="18"/>
              </w:rPr>
              <w:t>QLD</w:t>
            </w:r>
          </w:p>
        </w:tc>
        <w:tc>
          <w:tcPr>
            <w:tcW w:w="551" w:type="pct"/>
          </w:tcPr>
          <w:p w14:paraId="64DD8E3F" w14:textId="77777777" w:rsidR="00F21663" w:rsidRPr="00A64AEE" w:rsidRDefault="00000000" w:rsidP="00A64AEE">
            <w:pPr>
              <w:spacing w:line="240" w:lineRule="atLeast"/>
              <w:rPr>
                <w:sz w:val="18"/>
                <w:szCs w:val="18"/>
              </w:rPr>
            </w:pPr>
            <w:r w:rsidRPr="00A64AEE">
              <w:rPr>
                <w:sz w:val="18"/>
                <w:szCs w:val="18"/>
              </w:rPr>
              <w:t>Moonie</w:t>
            </w:r>
          </w:p>
        </w:tc>
        <w:tc>
          <w:tcPr>
            <w:tcW w:w="235" w:type="pct"/>
          </w:tcPr>
          <w:p w14:paraId="22A70298" w14:textId="77777777" w:rsidR="00F21663" w:rsidRPr="00A64AEE" w:rsidRDefault="00000000" w:rsidP="00A64AEE">
            <w:pPr>
              <w:spacing w:line="240" w:lineRule="atLeast"/>
              <w:rPr>
                <w:sz w:val="18"/>
                <w:szCs w:val="18"/>
              </w:rPr>
            </w:pPr>
            <w:r w:rsidRPr="00A64AEE">
              <w:rPr>
                <w:sz w:val="18"/>
                <w:szCs w:val="18"/>
              </w:rPr>
              <w:t>SS25</w:t>
            </w:r>
          </w:p>
        </w:tc>
        <w:tc>
          <w:tcPr>
            <w:tcW w:w="275" w:type="pct"/>
          </w:tcPr>
          <w:p w14:paraId="7C1B56C9" w14:textId="77777777" w:rsidR="00F21663" w:rsidRPr="00A64AEE" w:rsidRDefault="00000000" w:rsidP="00A64AEE">
            <w:pPr>
              <w:spacing w:line="240" w:lineRule="atLeast"/>
              <w:rPr>
                <w:sz w:val="18"/>
                <w:szCs w:val="18"/>
              </w:rPr>
            </w:pPr>
            <w:r w:rsidRPr="00A64AEE">
              <w:rPr>
                <w:sz w:val="18"/>
                <w:szCs w:val="18"/>
              </w:rPr>
              <w:t>89.9</w:t>
            </w:r>
          </w:p>
        </w:tc>
        <w:tc>
          <w:tcPr>
            <w:tcW w:w="379" w:type="pct"/>
          </w:tcPr>
          <w:p w14:paraId="3FDD477E" w14:textId="77777777" w:rsidR="00F21663" w:rsidRPr="00A64AEE" w:rsidRDefault="00000000" w:rsidP="00A64AEE">
            <w:pPr>
              <w:spacing w:line="240" w:lineRule="atLeast"/>
              <w:rPr>
                <w:sz w:val="18"/>
                <w:szCs w:val="18"/>
              </w:rPr>
            </w:pPr>
            <w:r w:rsidRPr="00A64AEE">
              <w:rPr>
                <w:sz w:val="18"/>
                <w:szCs w:val="18"/>
              </w:rPr>
              <w:t>114.3</w:t>
            </w:r>
          </w:p>
        </w:tc>
        <w:tc>
          <w:tcPr>
            <w:tcW w:w="297" w:type="pct"/>
          </w:tcPr>
          <w:p w14:paraId="270C8AF6" w14:textId="77777777" w:rsidR="00F21663" w:rsidRPr="00A64AEE" w:rsidRDefault="00000000" w:rsidP="00A64AEE">
            <w:pPr>
              <w:spacing w:line="240" w:lineRule="atLeast"/>
              <w:rPr>
                <w:sz w:val="18"/>
                <w:szCs w:val="18"/>
              </w:rPr>
            </w:pPr>
            <w:r w:rsidRPr="00A64AEE">
              <w:rPr>
                <w:sz w:val="18"/>
                <w:szCs w:val="18"/>
              </w:rPr>
              <w:t>58.8</w:t>
            </w:r>
          </w:p>
        </w:tc>
        <w:tc>
          <w:tcPr>
            <w:tcW w:w="363" w:type="pct"/>
          </w:tcPr>
          <w:p w14:paraId="273BBF35" w14:textId="77777777" w:rsidR="00F21663" w:rsidRPr="00A64AEE" w:rsidRDefault="00000000" w:rsidP="00A64AEE">
            <w:pPr>
              <w:spacing w:line="240" w:lineRule="atLeast"/>
              <w:rPr>
                <w:sz w:val="18"/>
                <w:szCs w:val="18"/>
              </w:rPr>
            </w:pPr>
            <w:r w:rsidRPr="00A64AEE">
              <w:rPr>
                <w:sz w:val="18"/>
                <w:szCs w:val="18"/>
              </w:rPr>
              <w:t>55.5</w:t>
            </w:r>
          </w:p>
        </w:tc>
        <w:tc>
          <w:tcPr>
            <w:tcW w:w="430" w:type="pct"/>
          </w:tcPr>
          <w:p w14:paraId="3A2324CD"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7147B06D" w14:textId="77777777" w:rsidR="00F21663" w:rsidRPr="00A64AEE" w:rsidRDefault="00000000" w:rsidP="00A64AEE">
            <w:pPr>
              <w:spacing w:line="240" w:lineRule="atLeast"/>
              <w:rPr>
                <w:sz w:val="18"/>
                <w:szCs w:val="18"/>
              </w:rPr>
            </w:pPr>
            <w:r w:rsidRPr="00A64AEE">
              <w:rPr>
                <w:sz w:val="18"/>
                <w:szCs w:val="18"/>
              </w:rPr>
              <w:t>55.5</w:t>
            </w:r>
          </w:p>
        </w:tc>
        <w:tc>
          <w:tcPr>
            <w:tcW w:w="510" w:type="pct"/>
          </w:tcPr>
          <w:p w14:paraId="66482B46"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79B108FF" w14:textId="77777777" w:rsidR="00F21663" w:rsidRPr="00A64AEE" w:rsidRDefault="00000000" w:rsidP="00A64AEE">
            <w:pPr>
              <w:spacing w:line="240" w:lineRule="atLeast"/>
              <w:rPr>
                <w:sz w:val="18"/>
                <w:szCs w:val="18"/>
              </w:rPr>
            </w:pPr>
            <w:r w:rsidRPr="00A64AEE">
              <w:rPr>
                <w:sz w:val="18"/>
                <w:szCs w:val="18"/>
              </w:rPr>
              <w:t>55.5</w:t>
            </w:r>
          </w:p>
        </w:tc>
        <w:tc>
          <w:tcPr>
            <w:tcW w:w="448" w:type="pct"/>
          </w:tcPr>
          <w:p w14:paraId="17B32669" w14:textId="77777777" w:rsidR="00F21663" w:rsidRPr="00A64AEE" w:rsidRDefault="00000000" w:rsidP="00A64AEE">
            <w:pPr>
              <w:spacing w:line="240" w:lineRule="atLeast"/>
              <w:rPr>
                <w:sz w:val="18"/>
                <w:szCs w:val="18"/>
              </w:rPr>
            </w:pPr>
            <w:r w:rsidRPr="00A64AEE">
              <w:rPr>
                <w:sz w:val="18"/>
                <w:szCs w:val="18"/>
              </w:rPr>
              <w:t>-18.0</w:t>
            </w:r>
          </w:p>
        </w:tc>
        <w:tc>
          <w:tcPr>
            <w:tcW w:w="419" w:type="pct"/>
          </w:tcPr>
          <w:p w14:paraId="4ED542B7" w14:textId="77777777" w:rsidR="00F21663" w:rsidRPr="00A64AEE" w:rsidRDefault="00000000" w:rsidP="00A64AEE">
            <w:pPr>
              <w:spacing w:line="240" w:lineRule="atLeast"/>
              <w:rPr>
                <w:sz w:val="18"/>
                <w:szCs w:val="18"/>
              </w:rPr>
            </w:pPr>
            <w:r w:rsidRPr="00A64AEE">
              <w:rPr>
                <w:sz w:val="18"/>
                <w:szCs w:val="18"/>
              </w:rPr>
              <w:t>No</w:t>
            </w:r>
          </w:p>
        </w:tc>
      </w:tr>
      <w:tr w:rsidR="00A64AEE" w:rsidRPr="00A64AEE" w14:paraId="70F53626" w14:textId="77777777" w:rsidTr="00A64AEE">
        <w:trPr>
          <w:trHeight w:val="113"/>
        </w:trPr>
        <w:tc>
          <w:tcPr>
            <w:tcW w:w="235" w:type="pct"/>
          </w:tcPr>
          <w:p w14:paraId="09157248" w14:textId="77777777" w:rsidR="00F21663" w:rsidRPr="00A64AEE" w:rsidRDefault="00000000" w:rsidP="00A64AEE">
            <w:pPr>
              <w:spacing w:line="240" w:lineRule="atLeast"/>
              <w:rPr>
                <w:sz w:val="18"/>
                <w:szCs w:val="18"/>
              </w:rPr>
            </w:pPr>
            <w:r w:rsidRPr="00A64AEE">
              <w:rPr>
                <w:sz w:val="18"/>
                <w:szCs w:val="18"/>
              </w:rPr>
              <w:t>QLD</w:t>
            </w:r>
          </w:p>
        </w:tc>
        <w:tc>
          <w:tcPr>
            <w:tcW w:w="551" w:type="pct"/>
          </w:tcPr>
          <w:p w14:paraId="16CDF57F" w14:textId="77777777" w:rsidR="00F21663" w:rsidRPr="00A64AEE" w:rsidRDefault="00000000" w:rsidP="00A64AEE">
            <w:pPr>
              <w:spacing w:line="240" w:lineRule="atLeast"/>
              <w:rPr>
                <w:sz w:val="18"/>
                <w:szCs w:val="18"/>
              </w:rPr>
            </w:pPr>
            <w:r w:rsidRPr="00A64AEE">
              <w:rPr>
                <w:sz w:val="18"/>
                <w:szCs w:val="18"/>
              </w:rPr>
              <w:t>Condamine-Balonne</w:t>
            </w:r>
          </w:p>
        </w:tc>
        <w:tc>
          <w:tcPr>
            <w:tcW w:w="235" w:type="pct"/>
          </w:tcPr>
          <w:p w14:paraId="764FCB98" w14:textId="77777777" w:rsidR="00F21663" w:rsidRPr="00A64AEE" w:rsidRDefault="00000000" w:rsidP="00A64AEE">
            <w:pPr>
              <w:spacing w:line="240" w:lineRule="atLeast"/>
              <w:rPr>
                <w:sz w:val="18"/>
                <w:szCs w:val="18"/>
              </w:rPr>
            </w:pPr>
            <w:r w:rsidRPr="00A64AEE">
              <w:rPr>
                <w:sz w:val="18"/>
                <w:szCs w:val="18"/>
              </w:rPr>
              <w:t>SS26</w:t>
            </w:r>
          </w:p>
        </w:tc>
        <w:tc>
          <w:tcPr>
            <w:tcW w:w="275" w:type="pct"/>
          </w:tcPr>
          <w:p w14:paraId="6E428AD7" w14:textId="77777777" w:rsidR="00F21663" w:rsidRPr="00A64AEE" w:rsidRDefault="00000000" w:rsidP="00A64AEE">
            <w:pPr>
              <w:spacing w:line="240" w:lineRule="atLeast"/>
              <w:rPr>
                <w:sz w:val="18"/>
                <w:szCs w:val="18"/>
              </w:rPr>
            </w:pPr>
            <w:r w:rsidRPr="00A64AEE">
              <w:rPr>
                <w:sz w:val="18"/>
                <w:szCs w:val="18"/>
              </w:rPr>
              <w:t>919.0</w:t>
            </w:r>
          </w:p>
        </w:tc>
        <w:tc>
          <w:tcPr>
            <w:tcW w:w="379" w:type="pct"/>
          </w:tcPr>
          <w:p w14:paraId="09D5476E" w14:textId="77777777" w:rsidR="00F21663" w:rsidRPr="00A64AEE" w:rsidRDefault="00000000" w:rsidP="00A64AEE">
            <w:pPr>
              <w:spacing w:line="240" w:lineRule="atLeast"/>
              <w:rPr>
                <w:sz w:val="18"/>
                <w:szCs w:val="18"/>
              </w:rPr>
            </w:pPr>
            <w:r w:rsidRPr="00A64AEE">
              <w:rPr>
                <w:sz w:val="18"/>
                <w:szCs w:val="18"/>
              </w:rPr>
              <w:t>853.9</w:t>
            </w:r>
          </w:p>
        </w:tc>
        <w:tc>
          <w:tcPr>
            <w:tcW w:w="297" w:type="pct"/>
          </w:tcPr>
          <w:p w14:paraId="5621FB09" w14:textId="77777777" w:rsidR="00F21663" w:rsidRPr="00A64AEE" w:rsidRDefault="00000000" w:rsidP="00A64AEE">
            <w:pPr>
              <w:spacing w:line="240" w:lineRule="atLeast"/>
              <w:rPr>
                <w:sz w:val="18"/>
                <w:szCs w:val="18"/>
              </w:rPr>
            </w:pPr>
            <w:r w:rsidRPr="00A64AEE">
              <w:rPr>
                <w:sz w:val="18"/>
                <w:szCs w:val="18"/>
              </w:rPr>
              <w:t>848.4</w:t>
            </w:r>
          </w:p>
        </w:tc>
        <w:tc>
          <w:tcPr>
            <w:tcW w:w="363" w:type="pct"/>
          </w:tcPr>
          <w:p w14:paraId="70A86B52" w14:textId="77777777" w:rsidR="00F21663" w:rsidRPr="00A64AEE" w:rsidRDefault="00000000" w:rsidP="00A64AEE">
            <w:pPr>
              <w:spacing w:line="240" w:lineRule="atLeast"/>
              <w:rPr>
                <w:sz w:val="18"/>
                <w:szCs w:val="18"/>
              </w:rPr>
            </w:pPr>
            <w:r w:rsidRPr="00A64AEE">
              <w:rPr>
                <w:sz w:val="18"/>
                <w:szCs w:val="18"/>
              </w:rPr>
              <w:t>5.52</w:t>
            </w:r>
          </w:p>
        </w:tc>
        <w:tc>
          <w:tcPr>
            <w:tcW w:w="430" w:type="pct"/>
          </w:tcPr>
          <w:p w14:paraId="082A2DF1"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5531217C" w14:textId="77777777" w:rsidR="00F21663" w:rsidRPr="00A64AEE" w:rsidRDefault="00000000" w:rsidP="00A64AEE">
            <w:pPr>
              <w:spacing w:line="240" w:lineRule="atLeast"/>
              <w:rPr>
                <w:sz w:val="18"/>
                <w:szCs w:val="18"/>
              </w:rPr>
            </w:pPr>
            <w:r w:rsidRPr="00A64AEE">
              <w:rPr>
                <w:sz w:val="18"/>
                <w:szCs w:val="18"/>
              </w:rPr>
              <w:t>5.52</w:t>
            </w:r>
          </w:p>
        </w:tc>
        <w:tc>
          <w:tcPr>
            <w:tcW w:w="510" w:type="pct"/>
          </w:tcPr>
          <w:p w14:paraId="58DE6EF5"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68538FD5" w14:textId="77777777" w:rsidR="00F21663" w:rsidRPr="00A64AEE" w:rsidRDefault="00000000" w:rsidP="00A64AEE">
            <w:pPr>
              <w:spacing w:line="240" w:lineRule="atLeast"/>
              <w:rPr>
                <w:sz w:val="18"/>
                <w:szCs w:val="18"/>
              </w:rPr>
            </w:pPr>
            <w:r w:rsidRPr="00A64AEE">
              <w:rPr>
                <w:sz w:val="18"/>
                <w:szCs w:val="18"/>
              </w:rPr>
              <w:t>5.52</w:t>
            </w:r>
          </w:p>
        </w:tc>
        <w:tc>
          <w:tcPr>
            <w:tcW w:w="448" w:type="pct"/>
          </w:tcPr>
          <w:p w14:paraId="68C1CE9F" w14:textId="77777777" w:rsidR="00F21663" w:rsidRPr="00A64AEE" w:rsidRDefault="00000000" w:rsidP="00A64AEE">
            <w:pPr>
              <w:spacing w:line="240" w:lineRule="atLeast"/>
              <w:rPr>
                <w:sz w:val="18"/>
                <w:szCs w:val="18"/>
              </w:rPr>
            </w:pPr>
            <w:r w:rsidRPr="00A64AEE">
              <w:rPr>
                <w:sz w:val="18"/>
                <w:szCs w:val="18"/>
              </w:rPr>
              <w:t>-183.8</w:t>
            </w:r>
          </w:p>
        </w:tc>
        <w:tc>
          <w:tcPr>
            <w:tcW w:w="419" w:type="pct"/>
          </w:tcPr>
          <w:p w14:paraId="6E208758" w14:textId="77777777" w:rsidR="00F21663" w:rsidRPr="00A64AEE" w:rsidRDefault="00000000" w:rsidP="00A64AEE">
            <w:pPr>
              <w:spacing w:line="240" w:lineRule="atLeast"/>
              <w:rPr>
                <w:sz w:val="18"/>
                <w:szCs w:val="18"/>
              </w:rPr>
            </w:pPr>
            <w:r w:rsidRPr="00A64AEE">
              <w:rPr>
                <w:sz w:val="18"/>
                <w:szCs w:val="18"/>
              </w:rPr>
              <w:t>No</w:t>
            </w:r>
          </w:p>
        </w:tc>
      </w:tr>
      <w:tr w:rsidR="00A64AEE" w:rsidRPr="00A64AEE" w14:paraId="174DE088" w14:textId="77777777" w:rsidTr="00A64AEE">
        <w:trPr>
          <w:trHeight w:val="113"/>
        </w:trPr>
        <w:tc>
          <w:tcPr>
            <w:tcW w:w="235" w:type="pct"/>
          </w:tcPr>
          <w:p w14:paraId="0A2B4153" w14:textId="77777777" w:rsidR="00F21663" w:rsidRPr="00A64AEE" w:rsidRDefault="00000000" w:rsidP="00A64AEE">
            <w:pPr>
              <w:spacing w:line="240" w:lineRule="atLeast"/>
              <w:rPr>
                <w:sz w:val="18"/>
                <w:szCs w:val="18"/>
              </w:rPr>
            </w:pPr>
            <w:r w:rsidRPr="00A64AEE">
              <w:rPr>
                <w:sz w:val="18"/>
                <w:szCs w:val="18"/>
              </w:rPr>
              <w:t>QLD</w:t>
            </w:r>
          </w:p>
        </w:tc>
        <w:tc>
          <w:tcPr>
            <w:tcW w:w="551" w:type="pct"/>
          </w:tcPr>
          <w:p w14:paraId="3875C7D2" w14:textId="77777777" w:rsidR="00F21663" w:rsidRPr="00A64AEE" w:rsidRDefault="00000000" w:rsidP="00A64AEE">
            <w:pPr>
              <w:spacing w:line="240" w:lineRule="atLeast"/>
              <w:rPr>
                <w:sz w:val="18"/>
                <w:szCs w:val="18"/>
              </w:rPr>
            </w:pPr>
            <w:proofErr w:type="spellStart"/>
            <w:r w:rsidRPr="00A64AEE">
              <w:rPr>
                <w:sz w:val="18"/>
                <w:szCs w:val="18"/>
              </w:rPr>
              <w:t>Nebine</w:t>
            </w:r>
            <w:proofErr w:type="spellEnd"/>
          </w:p>
        </w:tc>
        <w:tc>
          <w:tcPr>
            <w:tcW w:w="235" w:type="pct"/>
          </w:tcPr>
          <w:p w14:paraId="197FA5BF" w14:textId="77777777" w:rsidR="00F21663" w:rsidRPr="00A64AEE" w:rsidRDefault="00000000" w:rsidP="00A64AEE">
            <w:pPr>
              <w:spacing w:line="240" w:lineRule="atLeast"/>
              <w:rPr>
                <w:sz w:val="18"/>
                <w:szCs w:val="18"/>
              </w:rPr>
            </w:pPr>
            <w:r w:rsidRPr="00A64AEE">
              <w:rPr>
                <w:sz w:val="18"/>
                <w:szCs w:val="18"/>
              </w:rPr>
              <w:t>SS27</w:t>
            </w:r>
          </w:p>
        </w:tc>
        <w:tc>
          <w:tcPr>
            <w:tcW w:w="275" w:type="pct"/>
          </w:tcPr>
          <w:p w14:paraId="51065DC9" w14:textId="77777777" w:rsidR="00F21663" w:rsidRPr="00A64AEE" w:rsidRDefault="00000000" w:rsidP="00A64AEE">
            <w:pPr>
              <w:spacing w:line="240" w:lineRule="atLeast"/>
              <w:rPr>
                <w:sz w:val="18"/>
                <w:szCs w:val="18"/>
              </w:rPr>
            </w:pPr>
            <w:r w:rsidRPr="00A64AEE">
              <w:rPr>
                <w:sz w:val="18"/>
                <w:szCs w:val="18"/>
              </w:rPr>
              <w:t>17.1</w:t>
            </w:r>
          </w:p>
        </w:tc>
        <w:tc>
          <w:tcPr>
            <w:tcW w:w="379" w:type="pct"/>
          </w:tcPr>
          <w:p w14:paraId="7C48DA35" w14:textId="77777777" w:rsidR="00F21663" w:rsidRPr="00A64AEE" w:rsidRDefault="00000000" w:rsidP="00A64AEE">
            <w:pPr>
              <w:spacing w:line="240" w:lineRule="atLeast"/>
              <w:rPr>
                <w:sz w:val="18"/>
                <w:szCs w:val="18"/>
              </w:rPr>
            </w:pPr>
            <w:r w:rsidRPr="00A64AEE">
              <w:rPr>
                <w:sz w:val="18"/>
                <w:szCs w:val="18"/>
              </w:rPr>
              <w:t>16.9</w:t>
            </w:r>
          </w:p>
        </w:tc>
        <w:tc>
          <w:tcPr>
            <w:tcW w:w="297" w:type="pct"/>
          </w:tcPr>
          <w:p w14:paraId="11E81C91" w14:textId="77777777" w:rsidR="00F21663" w:rsidRPr="00A64AEE" w:rsidRDefault="00000000" w:rsidP="00A64AEE">
            <w:pPr>
              <w:spacing w:line="240" w:lineRule="atLeast"/>
              <w:rPr>
                <w:sz w:val="18"/>
                <w:szCs w:val="18"/>
              </w:rPr>
            </w:pPr>
            <w:r w:rsidRPr="00A64AEE">
              <w:rPr>
                <w:sz w:val="18"/>
                <w:szCs w:val="18"/>
              </w:rPr>
              <w:t>11.1</w:t>
            </w:r>
          </w:p>
        </w:tc>
        <w:tc>
          <w:tcPr>
            <w:tcW w:w="363" w:type="pct"/>
          </w:tcPr>
          <w:p w14:paraId="109C9D27" w14:textId="77777777" w:rsidR="00F21663" w:rsidRPr="00A64AEE" w:rsidRDefault="00000000" w:rsidP="00A64AEE">
            <w:pPr>
              <w:spacing w:line="240" w:lineRule="atLeast"/>
              <w:rPr>
                <w:sz w:val="18"/>
                <w:szCs w:val="18"/>
              </w:rPr>
            </w:pPr>
            <w:r w:rsidRPr="00A64AEE">
              <w:rPr>
                <w:sz w:val="18"/>
                <w:szCs w:val="18"/>
              </w:rPr>
              <w:t>5.78</w:t>
            </w:r>
          </w:p>
        </w:tc>
        <w:tc>
          <w:tcPr>
            <w:tcW w:w="430" w:type="pct"/>
          </w:tcPr>
          <w:p w14:paraId="634596AA" w14:textId="77777777" w:rsidR="00F21663" w:rsidRPr="00A64AEE" w:rsidRDefault="00000000" w:rsidP="00A64AEE">
            <w:pPr>
              <w:spacing w:line="240" w:lineRule="atLeast"/>
              <w:rPr>
                <w:sz w:val="18"/>
                <w:szCs w:val="18"/>
              </w:rPr>
            </w:pPr>
            <w:r w:rsidRPr="00A64AEE">
              <w:rPr>
                <w:sz w:val="18"/>
                <w:szCs w:val="18"/>
              </w:rPr>
              <w:t>4.92</w:t>
            </w:r>
          </w:p>
        </w:tc>
        <w:tc>
          <w:tcPr>
            <w:tcW w:w="430" w:type="pct"/>
          </w:tcPr>
          <w:p w14:paraId="7FB1EC1E" w14:textId="77777777" w:rsidR="00F21663" w:rsidRPr="00A64AEE" w:rsidRDefault="00000000" w:rsidP="00A64AEE">
            <w:pPr>
              <w:spacing w:line="240" w:lineRule="atLeast"/>
              <w:rPr>
                <w:sz w:val="18"/>
                <w:szCs w:val="18"/>
              </w:rPr>
            </w:pPr>
            <w:r w:rsidRPr="00A64AEE">
              <w:rPr>
                <w:sz w:val="18"/>
                <w:szCs w:val="18"/>
              </w:rPr>
              <w:t>10.7</w:t>
            </w:r>
          </w:p>
        </w:tc>
        <w:tc>
          <w:tcPr>
            <w:tcW w:w="510" w:type="pct"/>
          </w:tcPr>
          <w:p w14:paraId="67BC3E78"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3BB5804C" w14:textId="77777777" w:rsidR="00F21663" w:rsidRPr="00A64AEE" w:rsidRDefault="00000000" w:rsidP="00A64AEE">
            <w:pPr>
              <w:spacing w:line="240" w:lineRule="atLeast"/>
              <w:rPr>
                <w:sz w:val="18"/>
                <w:szCs w:val="18"/>
              </w:rPr>
            </w:pPr>
            <w:r w:rsidRPr="00A64AEE">
              <w:rPr>
                <w:sz w:val="18"/>
                <w:szCs w:val="18"/>
              </w:rPr>
              <w:t>10.7</w:t>
            </w:r>
          </w:p>
        </w:tc>
        <w:tc>
          <w:tcPr>
            <w:tcW w:w="448" w:type="pct"/>
          </w:tcPr>
          <w:p w14:paraId="3D07C35E" w14:textId="77777777" w:rsidR="00F21663" w:rsidRPr="00A64AEE" w:rsidRDefault="00000000" w:rsidP="00A64AEE">
            <w:pPr>
              <w:spacing w:line="240" w:lineRule="atLeast"/>
              <w:rPr>
                <w:sz w:val="18"/>
                <w:szCs w:val="18"/>
              </w:rPr>
            </w:pPr>
            <w:r w:rsidRPr="00A64AEE">
              <w:rPr>
                <w:sz w:val="18"/>
                <w:szCs w:val="18"/>
              </w:rPr>
              <w:t>-3.41</w:t>
            </w:r>
          </w:p>
        </w:tc>
        <w:tc>
          <w:tcPr>
            <w:tcW w:w="419" w:type="pct"/>
          </w:tcPr>
          <w:p w14:paraId="6DDECC3B" w14:textId="77777777" w:rsidR="00F21663" w:rsidRPr="00A64AEE" w:rsidRDefault="00000000" w:rsidP="00A64AEE">
            <w:pPr>
              <w:spacing w:line="240" w:lineRule="atLeast"/>
              <w:rPr>
                <w:sz w:val="18"/>
                <w:szCs w:val="18"/>
              </w:rPr>
            </w:pPr>
            <w:r w:rsidRPr="00A64AEE">
              <w:rPr>
                <w:sz w:val="18"/>
                <w:szCs w:val="18"/>
              </w:rPr>
              <w:t>No</w:t>
            </w:r>
          </w:p>
        </w:tc>
      </w:tr>
      <w:tr w:rsidR="00A64AEE" w:rsidRPr="00A64AEE" w14:paraId="6BFBBF1C" w14:textId="77777777" w:rsidTr="00A64AEE">
        <w:trPr>
          <w:trHeight w:val="113"/>
        </w:trPr>
        <w:tc>
          <w:tcPr>
            <w:tcW w:w="235" w:type="pct"/>
          </w:tcPr>
          <w:p w14:paraId="21AB86DE" w14:textId="77777777" w:rsidR="00F21663" w:rsidRPr="00A64AEE" w:rsidRDefault="00000000" w:rsidP="00A64AEE">
            <w:pPr>
              <w:spacing w:line="240" w:lineRule="atLeast"/>
              <w:rPr>
                <w:sz w:val="18"/>
                <w:szCs w:val="18"/>
              </w:rPr>
            </w:pPr>
            <w:r w:rsidRPr="00A64AEE">
              <w:rPr>
                <w:sz w:val="18"/>
                <w:szCs w:val="18"/>
              </w:rPr>
              <w:t>QLD</w:t>
            </w:r>
          </w:p>
        </w:tc>
        <w:tc>
          <w:tcPr>
            <w:tcW w:w="551" w:type="pct"/>
          </w:tcPr>
          <w:p w14:paraId="4C61B4BC" w14:textId="77777777" w:rsidR="00F21663" w:rsidRPr="00A64AEE" w:rsidRDefault="00000000" w:rsidP="00A64AEE">
            <w:pPr>
              <w:spacing w:line="240" w:lineRule="atLeast"/>
              <w:rPr>
                <w:sz w:val="18"/>
                <w:szCs w:val="18"/>
              </w:rPr>
            </w:pPr>
            <w:r w:rsidRPr="00A64AEE">
              <w:rPr>
                <w:sz w:val="18"/>
                <w:szCs w:val="18"/>
              </w:rPr>
              <w:t>Warrego</w:t>
            </w:r>
          </w:p>
        </w:tc>
        <w:tc>
          <w:tcPr>
            <w:tcW w:w="235" w:type="pct"/>
          </w:tcPr>
          <w:p w14:paraId="5B5F7214" w14:textId="77777777" w:rsidR="00F21663" w:rsidRPr="00A64AEE" w:rsidRDefault="00000000" w:rsidP="00A64AEE">
            <w:pPr>
              <w:spacing w:line="240" w:lineRule="atLeast"/>
              <w:rPr>
                <w:sz w:val="18"/>
                <w:szCs w:val="18"/>
              </w:rPr>
            </w:pPr>
            <w:r w:rsidRPr="00A64AEE">
              <w:rPr>
                <w:sz w:val="18"/>
                <w:szCs w:val="18"/>
              </w:rPr>
              <w:t>SS28</w:t>
            </w:r>
          </w:p>
        </w:tc>
        <w:tc>
          <w:tcPr>
            <w:tcW w:w="275" w:type="pct"/>
          </w:tcPr>
          <w:p w14:paraId="77A844AD" w14:textId="77777777" w:rsidR="00F21663" w:rsidRPr="00A64AEE" w:rsidRDefault="00000000" w:rsidP="00A64AEE">
            <w:pPr>
              <w:spacing w:line="240" w:lineRule="atLeast"/>
              <w:rPr>
                <w:sz w:val="18"/>
                <w:szCs w:val="18"/>
              </w:rPr>
            </w:pPr>
            <w:r w:rsidRPr="00A64AEE">
              <w:rPr>
                <w:sz w:val="18"/>
                <w:szCs w:val="18"/>
              </w:rPr>
              <w:t>55.5</w:t>
            </w:r>
          </w:p>
        </w:tc>
        <w:tc>
          <w:tcPr>
            <w:tcW w:w="379" w:type="pct"/>
          </w:tcPr>
          <w:p w14:paraId="0D5F91C5" w14:textId="77777777" w:rsidR="00F21663" w:rsidRPr="00A64AEE" w:rsidRDefault="00000000" w:rsidP="00A64AEE">
            <w:pPr>
              <w:spacing w:line="240" w:lineRule="atLeast"/>
              <w:rPr>
                <w:sz w:val="18"/>
                <w:szCs w:val="18"/>
              </w:rPr>
            </w:pPr>
            <w:r w:rsidRPr="00A64AEE">
              <w:rPr>
                <w:sz w:val="18"/>
                <w:szCs w:val="18"/>
              </w:rPr>
              <w:t>38.1</w:t>
            </w:r>
          </w:p>
        </w:tc>
        <w:tc>
          <w:tcPr>
            <w:tcW w:w="297" w:type="pct"/>
          </w:tcPr>
          <w:p w14:paraId="2667DBDB" w14:textId="77777777" w:rsidR="00F21663" w:rsidRPr="00A64AEE" w:rsidRDefault="00000000" w:rsidP="00A64AEE">
            <w:pPr>
              <w:spacing w:line="240" w:lineRule="atLeast"/>
              <w:rPr>
                <w:sz w:val="18"/>
                <w:szCs w:val="18"/>
              </w:rPr>
            </w:pPr>
            <w:r w:rsidRPr="00A64AEE">
              <w:rPr>
                <w:sz w:val="18"/>
                <w:szCs w:val="18"/>
              </w:rPr>
              <w:t>21.8</w:t>
            </w:r>
          </w:p>
        </w:tc>
        <w:tc>
          <w:tcPr>
            <w:tcW w:w="363" w:type="pct"/>
          </w:tcPr>
          <w:p w14:paraId="796A1741" w14:textId="77777777" w:rsidR="00F21663" w:rsidRPr="00A64AEE" w:rsidRDefault="00000000" w:rsidP="00A64AEE">
            <w:pPr>
              <w:spacing w:line="240" w:lineRule="atLeast"/>
              <w:rPr>
                <w:sz w:val="18"/>
                <w:szCs w:val="18"/>
              </w:rPr>
            </w:pPr>
            <w:r w:rsidRPr="00A64AEE">
              <w:rPr>
                <w:sz w:val="18"/>
                <w:szCs w:val="18"/>
              </w:rPr>
              <w:t>16.3</w:t>
            </w:r>
          </w:p>
        </w:tc>
        <w:tc>
          <w:tcPr>
            <w:tcW w:w="430" w:type="pct"/>
          </w:tcPr>
          <w:p w14:paraId="760B0961" w14:textId="77777777" w:rsidR="00F21663" w:rsidRPr="00A64AEE" w:rsidRDefault="00000000" w:rsidP="00A64AEE">
            <w:pPr>
              <w:spacing w:line="240" w:lineRule="atLeast"/>
              <w:rPr>
                <w:sz w:val="18"/>
                <w:szCs w:val="18"/>
              </w:rPr>
            </w:pPr>
            <w:r w:rsidRPr="00A64AEE">
              <w:rPr>
                <w:sz w:val="18"/>
                <w:szCs w:val="18"/>
              </w:rPr>
              <w:t>24.4</w:t>
            </w:r>
          </w:p>
        </w:tc>
        <w:tc>
          <w:tcPr>
            <w:tcW w:w="430" w:type="pct"/>
          </w:tcPr>
          <w:p w14:paraId="2073B651" w14:textId="77777777" w:rsidR="00F21663" w:rsidRPr="00A64AEE" w:rsidRDefault="00000000" w:rsidP="00A64AEE">
            <w:pPr>
              <w:spacing w:line="240" w:lineRule="atLeast"/>
              <w:rPr>
                <w:sz w:val="18"/>
                <w:szCs w:val="18"/>
              </w:rPr>
            </w:pPr>
            <w:r w:rsidRPr="00A64AEE">
              <w:rPr>
                <w:sz w:val="18"/>
                <w:szCs w:val="18"/>
              </w:rPr>
              <w:t>40.8</w:t>
            </w:r>
          </w:p>
        </w:tc>
        <w:tc>
          <w:tcPr>
            <w:tcW w:w="510" w:type="pct"/>
          </w:tcPr>
          <w:p w14:paraId="12260072"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56EBBFAC" w14:textId="77777777" w:rsidR="00F21663" w:rsidRPr="00A64AEE" w:rsidRDefault="00000000" w:rsidP="00A64AEE">
            <w:pPr>
              <w:spacing w:line="240" w:lineRule="atLeast"/>
              <w:rPr>
                <w:sz w:val="18"/>
                <w:szCs w:val="18"/>
              </w:rPr>
            </w:pPr>
            <w:r w:rsidRPr="00A64AEE">
              <w:rPr>
                <w:sz w:val="18"/>
                <w:szCs w:val="18"/>
              </w:rPr>
              <w:t>40.8</w:t>
            </w:r>
          </w:p>
        </w:tc>
        <w:tc>
          <w:tcPr>
            <w:tcW w:w="448" w:type="pct"/>
          </w:tcPr>
          <w:p w14:paraId="2D251469" w14:textId="77777777" w:rsidR="00F21663" w:rsidRPr="00A64AEE" w:rsidRDefault="00000000" w:rsidP="00A64AEE">
            <w:pPr>
              <w:spacing w:line="240" w:lineRule="atLeast"/>
              <w:rPr>
                <w:sz w:val="18"/>
                <w:szCs w:val="18"/>
              </w:rPr>
            </w:pPr>
            <w:r w:rsidRPr="00A64AEE">
              <w:rPr>
                <w:sz w:val="18"/>
                <w:szCs w:val="18"/>
              </w:rPr>
              <w:t>-11.1</w:t>
            </w:r>
          </w:p>
        </w:tc>
        <w:tc>
          <w:tcPr>
            <w:tcW w:w="419" w:type="pct"/>
          </w:tcPr>
          <w:p w14:paraId="028CBB58" w14:textId="77777777" w:rsidR="00F21663" w:rsidRPr="00A64AEE" w:rsidRDefault="00000000" w:rsidP="00A64AEE">
            <w:pPr>
              <w:spacing w:line="240" w:lineRule="atLeast"/>
              <w:rPr>
                <w:sz w:val="18"/>
                <w:szCs w:val="18"/>
              </w:rPr>
            </w:pPr>
            <w:r w:rsidRPr="00A64AEE">
              <w:rPr>
                <w:sz w:val="18"/>
                <w:szCs w:val="18"/>
              </w:rPr>
              <w:t>No</w:t>
            </w:r>
          </w:p>
        </w:tc>
      </w:tr>
      <w:tr w:rsidR="00A64AEE" w:rsidRPr="00A64AEE" w14:paraId="2E7C5A34" w14:textId="77777777" w:rsidTr="00A64AEE">
        <w:trPr>
          <w:trHeight w:val="113"/>
        </w:trPr>
        <w:tc>
          <w:tcPr>
            <w:tcW w:w="235" w:type="pct"/>
          </w:tcPr>
          <w:p w14:paraId="33DF9275" w14:textId="77777777" w:rsidR="00F21663" w:rsidRPr="00A64AEE" w:rsidRDefault="00000000" w:rsidP="00A64AEE">
            <w:pPr>
              <w:spacing w:line="240" w:lineRule="atLeast"/>
              <w:rPr>
                <w:sz w:val="18"/>
                <w:szCs w:val="18"/>
              </w:rPr>
            </w:pPr>
            <w:r w:rsidRPr="00A64AEE">
              <w:rPr>
                <w:sz w:val="18"/>
                <w:szCs w:val="18"/>
              </w:rPr>
              <w:t>QLD</w:t>
            </w:r>
          </w:p>
        </w:tc>
        <w:tc>
          <w:tcPr>
            <w:tcW w:w="551" w:type="pct"/>
          </w:tcPr>
          <w:p w14:paraId="230251AC" w14:textId="77777777" w:rsidR="00F21663" w:rsidRPr="00A64AEE" w:rsidRDefault="00000000" w:rsidP="00A64AEE">
            <w:pPr>
              <w:spacing w:line="240" w:lineRule="atLeast"/>
              <w:rPr>
                <w:sz w:val="18"/>
                <w:szCs w:val="18"/>
              </w:rPr>
            </w:pPr>
            <w:r w:rsidRPr="00A64AEE">
              <w:rPr>
                <w:sz w:val="18"/>
                <w:szCs w:val="18"/>
              </w:rPr>
              <w:t>Paroo</w:t>
            </w:r>
          </w:p>
        </w:tc>
        <w:tc>
          <w:tcPr>
            <w:tcW w:w="235" w:type="pct"/>
          </w:tcPr>
          <w:p w14:paraId="2B03EBAF" w14:textId="77777777" w:rsidR="00F21663" w:rsidRPr="00A64AEE" w:rsidRDefault="00000000" w:rsidP="00A64AEE">
            <w:pPr>
              <w:spacing w:line="240" w:lineRule="atLeast"/>
              <w:rPr>
                <w:sz w:val="18"/>
                <w:szCs w:val="18"/>
              </w:rPr>
            </w:pPr>
            <w:r w:rsidRPr="00A64AEE">
              <w:rPr>
                <w:sz w:val="18"/>
                <w:szCs w:val="18"/>
              </w:rPr>
              <w:t>SS29</w:t>
            </w:r>
          </w:p>
        </w:tc>
        <w:tc>
          <w:tcPr>
            <w:tcW w:w="275" w:type="pct"/>
          </w:tcPr>
          <w:p w14:paraId="507554E4" w14:textId="77777777" w:rsidR="00F21663" w:rsidRPr="00A64AEE" w:rsidRDefault="00000000" w:rsidP="00A64AEE">
            <w:pPr>
              <w:spacing w:line="240" w:lineRule="atLeast"/>
              <w:rPr>
                <w:sz w:val="18"/>
                <w:szCs w:val="18"/>
              </w:rPr>
            </w:pPr>
            <w:r w:rsidRPr="00A64AEE">
              <w:rPr>
                <w:sz w:val="18"/>
                <w:szCs w:val="18"/>
              </w:rPr>
              <w:t>11.8</w:t>
            </w:r>
          </w:p>
        </w:tc>
        <w:tc>
          <w:tcPr>
            <w:tcW w:w="379" w:type="pct"/>
          </w:tcPr>
          <w:p w14:paraId="40469122" w14:textId="77777777" w:rsidR="00F21663" w:rsidRPr="00A64AEE" w:rsidRDefault="00000000" w:rsidP="00A64AEE">
            <w:pPr>
              <w:spacing w:line="240" w:lineRule="atLeast"/>
              <w:rPr>
                <w:sz w:val="18"/>
                <w:szCs w:val="18"/>
              </w:rPr>
            </w:pPr>
            <w:r w:rsidRPr="00A64AEE">
              <w:rPr>
                <w:sz w:val="18"/>
                <w:szCs w:val="18"/>
              </w:rPr>
              <w:t>10.9</w:t>
            </w:r>
          </w:p>
        </w:tc>
        <w:tc>
          <w:tcPr>
            <w:tcW w:w="297" w:type="pct"/>
          </w:tcPr>
          <w:p w14:paraId="6E3AAB2D" w14:textId="77777777" w:rsidR="00F21663" w:rsidRPr="00A64AEE" w:rsidRDefault="00000000" w:rsidP="00A64AEE">
            <w:pPr>
              <w:spacing w:line="240" w:lineRule="atLeast"/>
              <w:rPr>
                <w:sz w:val="18"/>
                <w:szCs w:val="18"/>
              </w:rPr>
            </w:pPr>
            <w:r w:rsidRPr="00A64AEE">
              <w:rPr>
                <w:sz w:val="18"/>
                <w:szCs w:val="18"/>
              </w:rPr>
              <w:t>10.85</w:t>
            </w:r>
          </w:p>
        </w:tc>
        <w:tc>
          <w:tcPr>
            <w:tcW w:w="363" w:type="pct"/>
          </w:tcPr>
          <w:p w14:paraId="5BC5D7C7" w14:textId="77777777" w:rsidR="00F21663" w:rsidRPr="00A64AEE" w:rsidRDefault="00000000" w:rsidP="00A64AEE">
            <w:pPr>
              <w:spacing w:line="240" w:lineRule="atLeast"/>
              <w:rPr>
                <w:sz w:val="18"/>
                <w:szCs w:val="18"/>
              </w:rPr>
            </w:pPr>
            <w:r w:rsidRPr="00A64AEE">
              <w:rPr>
                <w:sz w:val="18"/>
                <w:szCs w:val="18"/>
              </w:rPr>
              <w:t>0.08</w:t>
            </w:r>
          </w:p>
        </w:tc>
        <w:tc>
          <w:tcPr>
            <w:tcW w:w="430" w:type="pct"/>
          </w:tcPr>
          <w:p w14:paraId="4FF3E600" w14:textId="77777777" w:rsidR="00F21663" w:rsidRPr="00A64AEE" w:rsidRDefault="00000000" w:rsidP="00A64AEE">
            <w:pPr>
              <w:spacing w:line="240" w:lineRule="atLeast"/>
              <w:rPr>
                <w:sz w:val="18"/>
                <w:szCs w:val="18"/>
              </w:rPr>
            </w:pPr>
            <w:r w:rsidRPr="00A64AEE">
              <w:rPr>
                <w:sz w:val="18"/>
                <w:szCs w:val="18"/>
              </w:rPr>
              <w:t>0.08</w:t>
            </w:r>
          </w:p>
        </w:tc>
        <w:tc>
          <w:tcPr>
            <w:tcW w:w="430" w:type="pct"/>
          </w:tcPr>
          <w:p w14:paraId="5ACB7FBD" w14:textId="77777777" w:rsidR="00F21663" w:rsidRPr="00A64AEE" w:rsidRDefault="00000000" w:rsidP="00A64AEE">
            <w:pPr>
              <w:spacing w:line="240" w:lineRule="atLeast"/>
              <w:rPr>
                <w:sz w:val="18"/>
                <w:szCs w:val="18"/>
              </w:rPr>
            </w:pPr>
            <w:r w:rsidRPr="00A64AEE">
              <w:rPr>
                <w:sz w:val="18"/>
                <w:szCs w:val="18"/>
              </w:rPr>
              <w:t>0.15</w:t>
            </w:r>
          </w:p>
        </w:tc>
        <w:tc>
          <w:tcPr>
            <w:tcW w:w="510" w:type="pct"/>
          </w:tcPr>
          <w:p w14:paraId="4BF06B86"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6159C2CD" w14:textId="77777777" w:rsidR="00F21663" w:rsidRPr="00A64AEE" w:rsidRDefault="00000000" w:rsidP="00A64AEE">
            <w:pPr>
              <w:spacing w:line="240" w:lineRule="atLeast"/>
              <w:rPr>
                <w:sz w:val="18"/>
                <w:szCs w:val="18"/>
              </w:rPr>
            </w:pPr>
            <w:r w:rsidRPr="00A64AEE">
              <w:rPr>
                <w:sz w:val="18"/>
                <w:szCs w:val="18"/>
              </w:rPr>
              <w:t>0.15</w:t>
            </w:r>
          </w:p>
        </w:tc>
        <w:tc>
          <w:tcPr>
            <w:tcW w:w="448" w:type="pct"/>
          </w:tcPr>
          <w:p w14:paraId="4B932B7B" w14:textId="77777777" w:rsidR="00F21663" w:rsidRPr="00A64AEE" w:rsidRDefault="00000000" w:rsidP="00A64AEE">
            <w:pPr>
              <w:spacing w:line="240" w:lineRule="atLeast"/>
              <w:rPr>
                <w:sz w:val="18"/>
                <w:szCs w:val="18"/>
              </w:rPr>
            </w:pPr>
            <w:r w:rsidRPr="00A64AEE">
              <w:rPr>
                <w:sz w:val="18"/>
                <w:szCs w:val="18"/>
              </w:rPr>
              <w:t>-2.36</w:t>
            </w:r>
          </w:p>
        </w:tc>
        <w:tc>
          <w:tcPr>
            <w:tcW w:w="419" w:type="pct"/>
          </w:tcPr>
          <w:p w14:paraId="67F7F4EF" w14:textId="77777777" w:rsidR="00F21663" w:rsidRPr="00A64AEE" w:rsidRDefault="00000000" w:rsidP="00A64AEE">
            <w:pPr>
              <w:spacing w:line="240" w:lineRule="atLeast"/>
              <w:rPr>
                <w:sz w:val="18"/>
                <w:szCs w:val="18"/>
              </w:rPr>
            </w:pPr>
            <w:r w:rsidRPr="00A64AEE">
              <w:rPr>
                <w:sz w:val="18"/>
                <w:szCs w:val="18"/>
              </w:rPr>
              <w:t>No</w:t>
            </w:r>
          </w:p>
        </w:tc>
      </w:tr>
      <w:tr w:rsidR="00A64AEE" w:rsidRPr="00A64AEE" w14:paraId="2C6D324A" w14:textId="77777777" w:rsidTr="00A64AEE">
        <w:trPr>
          <w:trHeight w:val="113"/>
        </w:trPr>
        <w:tc>
          <w:tcPr>
            <w:tcW w:w="235" w:type="pct"/>
          </w:tcPr>
          <w:p w14:paraId="739D4D83" w14:textId="77777777" w:rsidR="00F21663" w:rsidRPr="00A64AEE" w:rsidRDefault="00000000" w:rsidP="00A64AEE">
            <w:pPr>
              <w:spacing w:line="240" w:lineRule="atLeast"/>
              <w:rPr>
                <w:sz w:val="18"/>
                <w:szCs w:val="18"/>
              </w:rPr>
            </w:pPr>
            <w:r w:rsidRPr="00A64AEE">
              <w:rPr>
                <w:sz w:val="18"/>
                <w:szCs w:val="18"/>
              </w:rPr>
              <w:t>ACT</w:t>
            </w:r>
          </w:p>
        </w:tc>
        <w:tc>
          <w:tcPr>
            <w:tcW w:w="551" w:type="pct"/>
          </w:tcPr>
          <w:p w14:paraId="74B38582" w14:textId="77777777" w:rsidR="00F21663" w:rsidRPr="00A64AEE" w:rsidRDefault="00000000" w:rsidP="00A64AEE">
            <w:pPr>
              <w:spacing w:line="240" w:lineRule="atLeast"/>
              <w:rPr>
                <w:sz w:val="18"/>
                <w:szCs w:val="18"/>
              </w:rPr>
            </w:pPr>
            <w:r w:rsidRPr="00A64AEE">
              <w:rPr>
                <w:sz w:val="18"/>
                <w:szCs w:val="18"/>
              </w:rPr>
              <w:t xml:space="preserve">Australian Capital Territory </w:t>
            </w:r>
          </w:p>
        </w:tc>
        <w:tc>
          <w:tcPr>
            <w:tcW w:w="235" w:type="pct"/>
          </w:tcPr>
          <w:p w14:paraId="2615D439" w14:textId="77777777" w:rsidR="00F21663" w:rsidRPr="00A64AEE" w:rsidRDefault="00000000" w:rsidP="00A64AEE">
            <w:pPr>
              <w:spacing w:line="240" w:lineRule="atLeast"/>
              <w:rPr>
                <w:sz w:val="18"/>
                <w:szCs w:val="18"/>
              </w:rPr>
            </w:pPr>
            <w:r w:rsidRPr="00A64AEE">
              <w:rPr>
                <w:sz w:val="18"/>
                <w:szCs w:val="18"/>
              </w:rPr>
              <w:t>SS1</w:t>
            </w:r>
          </w:p>
        </w:tc>
        <w:tc>
          <w:tcPr>
            <w:tcW w:w="275" w:type="pct"/>
          </w:tcPr>
          <w:p w14:paraId="2E7B5C42" w14:textId="77777777" w:rsidR="00F21663" w:rsidRPr="00A64AEE" w:rsidRDefault="00000000" w:rsidP="00A64AEE">
            <w:pPr>
              <w:spacing w:line="240" w:lineRule="atLeast"/>
              <w:rPr>
                <w:sz w:val="18"/>
                <w:szCs w:val="18"/>
              </w:rPr>
            </w:pPr>
            <w:r w:rsidRPr="00A64AEE">
              <w:rPr>
                <w:sz w:val="18"/>
                <w:szCs w:val="18"/>
              </w:rPr>
              <w:t>53.4</w:t>
            </w:r>
          </w:p>
        </w:tc>
        <w:tc>
          <w:tcPr>
            <w:tcW w:w="379" w:type="pct"/>
          </w:tcPr>
          <w:p w14:paraId="4D8F29BD" w14:textId="77777777" w:rsidR="00F21663" w:rsidRPr="00A64AEE" w:rsidRDefault="00000000" w:rsidP="00A64AEE">
            <w:pPr>
              <w:spacing w:line="240" w:lineRule="atLeast"/>
              <w:rPr>
                <w:sz w:val="18"/>
                <w:szCs w:val="18"/>
              </w:rPr>
            </w:pPr>
            <w:r w:rsidRPr="00A64AEE">
              <w:rPr>
                <w:sz w:val="18"/>
                <w:szCs w:val="18"/>
              </w:rPr>
              <w:t>35.1</w:t>
            </w:r>
          </w:p>
        </w:tc>
        <w:tc>
          <w:tcPr>
            <w:tcW w:w="297" w:type="pct"/>
          </w:tcPr>
          <w:p w14:paraId="084128BB" w14:textId="77777777" w:rsidR="00F21663" w:rsidRPr="00A64AEE" w:rsidRDefault="00000000" w:rsidP="00A64AEE">
            <w:pPr>
              <w:spacing w:line="240" w:lineRule="atLeast"/>
              <w:rPr>
                <w:sz w:val="18"/>
                <w:szCs w:val="18"/>
              </w:rPr>
            </w:pPr>
            <w:r w:rsidRPr="00A64AEE">
              <w:rPr>
                <w:sz w:val="18"/>
                <w:szCs w:val="18"/>
              </w:rPr>
              <w:t>19.8</w:t>
            </w:r>
          </w:p>
        </w:tc>
        <w:tc>
          <w:tcPr>
            <w:tcW w:w="363" w:type="pct"/>
          </w:tcPr>
          <w:p w14:paraId="46C44515" w14:textId="77777777" w:rsidR="00F21663" w:rsidRPr="00A64AEE" w:rsidRDefault="00000000" w:rsidP="00A64AEE">
            <w:pPr>
              <w:spacing w:line="240" w:lineRule="atLeast"/>
              <w:rPr>
                <w:sz w:val="18"/>
                <w:szCs w:val="18"/>
              </w:rPr>
            </w:pPr>
            <w:r w:rsidRPr="00A64AEE">
              <w:rPr>
                <w:sz w:val="18"/>
                <w:szCs w:val="18"/>
              </w:rPr>
              <w:t>15.3</w:t>
            </w:r>
          </w:p>
        </w:tc>
        <w:tc>
          <w:tcPr>
            <w:tcW w:w="430" w:type="pct"/>
          </w:tcPr>
          <w:p w14:paraId="729B047A"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4007B1F5" w14:textId="77777777" w:rsidR="00F21663" w:rsidRPr="00A64AEE" w:rsidRDefault="00000000" w:rsidP="00A64AEE">
            <w:pPr>
              <w:spacing w:line="240" w:lineRule="atLeast"/>
              <w:rPr>
                <w:sz w:val="18"/>
                <w:szCs w:val="18"/>
              </w:rPr>
            </w:pPr>
            <w:r w:rsidRPr="00A64AEE">
              <w:rPr>
                <w:sz w:val="18"/>
                <w:szCs w:val="18"/>
              </w:rPr>
              <w:t>15.3</w:t>
            </w:r>
          </w:p>
        </w:tc>
        <w:tc>
          <w:tcPr>
            <w:tcW w:w="510" w:type="pct"/>
          </w:tcPr>
          <w:p w14:paraId="0242E4BE"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5B4DED3E" w14:textId="77777777" w:rsidR="00F21663" w:rsidRPr="00A64AEE" w:rsidRDefault="00000000" w:rsidP="00A64AEE">
            <w:pPr>
              <w:spacing w:line="240" w:lineRule="atLeast"/>
              <w:rPr>
                <w:sz w:val="18"/>
                <w:szCs w:val="18"/>
              </w:rPr>
            </w:pPr>
            <w:r w:rsidRPr="00A64AEE">
              <w:rPr>
                <w:sz w:val="18"/>
                <w:szCs w:val="18"/>
              </w:rPr>
              <w:t>15.3</w:t>
            </w:r>
          </w:p>
        </w:tc>
        <w:tc>
          <w:tcPr>
            <w:tcW w:w="448" w:type="pct"/>
          </w:tcPr>
          <w:p w14:paraId="57934169" w14:textId="77777777" w:rsidR="00F21663" w:rsidRPr="00A64AEE" w:rsidRDefault="00000000" w:rsidP="00A64AEE">
            <w:pPr>
              <w:spacing w:line="240" w:lineRule="atLeast"/>
              <w:rPr>
                <w:sz w:val="18"/>
                <w:szCs w:val="18"/>
              </w:rPr>
            </w:pPr>
            <w:r w:rsidRPr="00A64AEE">
              <w:rPr>
                <w:sz w:val="18"/>
                <w:szCs w:val="18"/>
              </w:rPr>
              <w:t>-10.7</w:t>
            </w:r>
          </w:p>
        </w:tc>
        <w:tc>
          <w:tcPr>
            <w:tcW w:w="419" w:type="pct"/>
          </w:tcPr>
          <w:p w14:paraId="47413A7A" w14:textId="77777777" w:rsidR="00F21663" w:rsidRPr="00A64AEE" w:rsidRDefault="00000000" w:rsidP="00A64AEE">
            <w:pPr>
              <w:spacing w:line="240" w:lineRule="atLeast"/>
              <w:rPr>
                <w:sz w:val="18"/>
                <w:szCs w:val="18"/>
              </w:rPr>
            </w:pPr>
            <w:r w:rsidRPr="00A64AEE">
              <w:rPr>
                <w:sz w:val="18"/>
                <w:szCs w:val="18"/>
              </w:rPr>
              <w:t>No</w:t>
            </w:r>
          </w:p>
        </w:tc>
      </w:tr>
      <w:tr w:rsidR="00A64AEE" w:rsidRPr="00A64AEE" w14:paraId="51258C83" w14:textId="77777777" w:rsidTr="00A64AEE">
        <w:trPr>
          <w:trHeight w:val="113"/>
        </w:trPr>
        <w:tc>
          <w:tcPr>
            <w:tcW w:w="235" w:type="pct"/>
          </w:tcPr>
          <w:p w14:paraId="742EFDCC" w14:textId="77777777" w:rsidR="00F21663" w:rsidRPr="00A64AEE" w:rsidRDefault="00000000" w:rsidP="00A64AEE">
            <w:pPr>
              <w:spacing w:line="240" w:lineRule="atLeast"/>
              <w:rPr>
                <w:sz w:val="18"/>
                <w:szCs w:val="18"/>
              </w:rPr>
            </w:pPr>
            <w:r w:rsidRPr="00A64AEE">
              <w:rPr>
                <w:sz w:val="18"/>
                <w:szCs w:val="18"/>
              </w:rPr>
              <w:t>VIC</w:t>
            </w:r>
          </w:p>
        </w:tc>
        <w:tc>
          <w:tcPr>
            <w:tcW w:w="551" w:type="pct"/>
          </w:tcPr>
          <w:p w14:paraId="49CB6ECC" w14:textId="77777777" w:rsidR="00F21663" w:rsidRPr="00A64AEE" w:rsidRDefault="00000000" w:rsidP="00A64AEE">
            <w:pPr>
              <w:spacing w:line="240" w:lineRule="atLeast"/>
              <w:rPr>
                <w:sz w:val="18"/>
                <w:szCs w:val="18"/>
              </w:rPr>
            </w:pPr>
            <w:r w:rsidRPr="00A64AEE">
              <w:rPr>
                <w:sz w:val="18"/>
                <w:szCs w:val="18"/>
              </w:rPr>
              <w:t>Victorian Murray</w:t>
            </w:r>
            <w:r w:rsidRPr="00A64AEE">
              <w:rPr>
                <w:rStyle w:val="Superscript"/>
                <w:sz w:val="18"/>
                <w:szCs w:val="18"/>
              </w:rPr>
              <w:t>8</w:t>
            </w:r>
          </w:p>
        </w:tc>
        <w:tc>
          <w:tcPr>
            <w:tcW w:w="235" w:type="pct"/>
          </w:tcPr>
          <w:p w14:paraId="1C667356" w14:textId="77777777" w:rsidR="00F21663" w:rsidRPr="00A64AEE" w:rsidRDefault="00000000" w:rsidP="00A64AEE">
            <w:pPr>
              <w:spacing w:line="240" w:lineRule="atLeast"/>
              <w:rPr>
                <w:sz w:val="18"/>
                <w:szCs w:val="18"/>
              </w:rPr>
            </w:pPr>
            <w:r w:rsidRPr="00A64AEE">
              <w:rPr>
                <w:sz w:val="18"/>
                <w:szCs w:val="18"/>
              </w:rPr>
              <w:t>SS2</w:t>
            </w:r>
          </w:p>
        </w:tc>
        <w:tc>
          <w:tcPr>
            <w:tcW w:w="275" w:type="pct"/>
          </w:tcPr>
          <w:p w14:paraId="21635AF3" w14:textId="77777777" w:rsidR="00F21663" w:rsidRPr="00A64AEE" w:rsidRDefault="00000000" w:rsidP="00A64AEE">
            <w:pPr>
              <w:spacing w:line="240" w:lineRule="atLeast"/>
              <w:rPr>
                <w:sz w:val="18"/>
                <w:szCs w:val="18"/>
              </w:rPr>
            </w:pPr>
            <w:r w:rsidRPr="00A64AEE">
              <w:rPr>
                <w:sz w:val="18"/>
                <w:szCs w:val="18"/>
              </w:rPr>
              <w:t>1319.8</w:t>
            </w:r>
          </w:p>
        </w:tc>
        <w:tc>
          <w:tcPr>
            <w:tcW w:w="379" w:type="pct"/>
          </w:tcPr>
          <w:p w14:paraId="7BA4D24C" w14:textId="77777777" w:rsidR="00F21663" w:rsidRPr="00A64AEE" w:rsidRDefault="00000000" w:rsidP="00A64AEE">
            <w:pPr>
              <w:spacing w:line="240" w:lineRule="atLeast"/>
              <w:rPr>
                <w:sz w:val="18"/>
                <w:szCs w:val="18"/>
              </w:rPr>
            </w:pPr>
            <w:r w:rsidRPr="00A64AEE">
              <w:rPr>
                <w:sz w:val="18"/>
                <w:szCs w:val="18"/>
              </w:rPr>
              <w:t>1266.8</w:t>
            </w:r>
          </w:p>
        </w:tc>
        <w:tc>
          <w:tcPr>
            <w:tcW w:w="297" w:type="pct"/>
          </w:tcPr>
          <w:p w14:paraId="7D24AC62" w14:textId="77777777" w:rsidR="00F21663" w:rsidRPr="00A64AEE" w:rsidRDefault="00000000" w:rsidP="00A64AEE">
            <w:pPr>
              <w:spacing w:line="240" w:lineRule="atLeast"/>
              <w:rPr>
                <w:sz w:val="18"/>
                <w:szCs w:val="18"/>
              </w:rPr>
            </w:pPr>
            <w:r w:rsidRPr="00A64AEE">
              <w:rPr>
                <w:sz w:val="18"/>
                <w:szCs w:val="18"/>
              </w:rPr>
              <w:t>1137.7</w:t>
            </w:r>
          </w:p>
        </w:tc>
        <w:tc>
          <w:tcPr>
            <w:tcW w:w="363" w:type="pct"/>
          </w:tcPr>
          <w:p w14:paraId="02F638B2" w14:textId="77777777" w:rsidR="00F21663" w:rsidRPr="00A64AEE" w:rsidRDefault="00000000" w:rsidP="00A64AEE">
            <w:pPr>
              <w:spacing w:line="240" w:lineRule="atLeast"/>
              <w:rPr>
                <w:sz w:val="18"/>
                <w:szCs w:val="18"/>
              </w:rPr>
            </w:pPr>
            <w:r w:rsidRPr="00A64AEE">
              <w:rPr>
                <w:sz w:val="18"/>
                <w:szCs w:val="18"/>
              </w:rPr>
              <w:t>129.1</w:t>
            </w:r>
          </w:p>
        </w:tc>
        <w:tc>
          <w:tcPr>
            <w:tcW w:w="430" w:type="pct"/>
          </w:tcPr>
          <w:p w14:paraId="3AE9B957"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33780CAF" w14:textId="77777777" w:rsidR="00F21663" w:rsidRPr="00A64AEE" w:rsidRDefault="00000000" w:rsidP="00A64AEE">
            <w:pPr>
              <w:spacing w:line="240" w:lineRule="atLeast"/>
              <w:rPr>
                <w:sz w:val="18"/>
                <w:szCs w:val="18"/>
              </w:rPr>
            </w:pPr>
            <w:r w:rsidRPr="00A64AEE">
              <w:rPr>
                <w:sz w:val="18"/>
                <w:szCs w:val="18"/>
              </w:rPr>
              <w:t>129.1</w:t>
            </w:r>
          </w:p>
        </w:tc>
        <w:tc>
          <w:tcPr>
            <w:tcW w:w="510" w:type="pct"/>
          </w:tcPr>
          <w:p w14:paraId="1F8B6A65"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427D6FD8" w14:textId="77777777" w:rsidR="00F21663" w:rsidRPr="00A64AEE" w:rsidRDefault="00000000" w:rsidP="00A64AEE">
            <w:pPr>
              <w:spacing w:line="240" w:lineRule="atLeast"/>
              <w:rPr>
                <w:sz w:val="18"/>
                <w:szCs w:val="18"/>
              </w:rPr>
            </w:pPr>
            <w:r w:rsidRPr="00A64AEE">
              <w:rPr>
                <w:sz w:val="18"/>
                <w:szCs w:val="18"/>
              </w:rPr>
              <w:t>129.1</w:t>
            </w:r>
          </w:p>
        </w:tc>
        <w:tc>
          <w:tcPr>
            <w:tcW w:w="448" w:type="pct"/>
          </w:tcPr>
          <w:p w14:paraId="6138926D" w14:textId="77777777" w:rsidR="00F21663" w:rsidRPr="00A64AEE" w:rsidRDefault="00000000" w:rsidP="00A64AEE">
            <w:pPr>
              <w:spacing w:line="240" w:lineRule="atLeast"/>
              <w:rPr>
                <w:sz w:val="18"/>
                <w:szCs w:val="18"/>
              </w:rPr>
            </w:pPr>
            <w:r w:rsidRPr="00A64AEE">
              <w:rPr>
                <w:sz w:val="18"/>
                <w:szCs w:val="18"/>
              </w:rPr>
              <w:t>-264.0</w:t>
            </w:r>
          </w:p>
        </w:tc>
        <w:tc>
          <w:tcPr>
            <w:tcW w:w="419" w:type="pct"/>
          </w:tcPr>
          <w:p w14:paraId="52563B16" w14:textId="77777777" w:rsidR="00F21663" w:rsidRPr="00A64AEE" w:rsidRDefault="00000000" w:rsidP="00A64AEE">
            <w:pPr>
              <w:spacing w:line="240" w:lineRule="atLeast"/>
              <w:rPr>
                <w:sz w:val="18"/>
                <w:szCs w:val="18"/>
              </w:rPr>
            </w:pPr>
            <w:r w:rsidRPr="00A64AEE">
              <w:rPr>
                <w:sz w:val="18"/>
                <w:szCs w:val="18"/>
              </w:rPr>
              <w:t>No</w:t>
            </w:r>
          </w:p>
        </w:tc>
      </w:tr>
      <w:tr w:rsidR="00A64AEE" w:rsidRPr="00A64AEE" w14:paraId="0AAC9BB1" w14:textId="77777777" w:rsidTr="00A64AEE">
        <w:trPr>
          <w:trHeight w:val="113"/>
        </w:trPr>
        <w:tc>
          <w:tcPr>
            <w:tcW w:w="235" w:type="pct"/>
          </w:tcPr>
          <w:p w14:paraId="288C6F68" w14:textId="77777777" w:rsidR="00F21663" w:rsidRPr="00A64AEE" w:rsidRDefault="00000000" w:rsidP="00A64AEE">
            <w:pPr>
              <w:spacing w:line="240" w:lineRule="atLeast"/>
              <w:rPr>
                <w:sz w:val="18"/>
                <w:szCs w:val="18"/>
              </w:rPr>
            </w:pPr>
            <w:r w:rsidRPr="00A64AEE">
              <w:rPr>
                <w:sz w:val="18"/>
                <w:szCs w:val="18"/>
              </w:rPr>
              <w:t>VIC</w:t>
            </w:r>
          </w:p>
        </w:tc>
        <w:tc>
          <w:tcPr>
            <w:tcW w:w="551" w:type="pct"/>
          </w:tcPr>
          <w:p w14:paraId="2E9ABF40" w14:textId="77777777" w:rsidR="00F21663" w:rsidRPr="00A64AEE" w:rsidRDefault="00000000" w:rsidP="00A64AEE">
            <w:pPr>
              <w:spacing w:line="240" w:lineRule="atLeast"/>
              <w:rPr>
                <w:sz w:val="18"/>
                <w:szCs w:val="18"/>
              </w:rPr>
            </w:pPr>
            <w:r w:rsidRPr="00A64AEE">
              <w:rPr>
                <w:sz w:val="18"/>
                <w:szCs w:val="18"/>
              </w:rPr>
              <w:t>Kiewa</w:t>
            </w:r>
            <w:r w:rsidRPr="00A64AEE">
              <w:rPr>
                <w:rStyle w:val="Superscript"/>
                <w:sz w:val="18"/>
                <w:szCs w:val="18"/>
              </w:rPr>
              <w:t>8</w:t>
            </w:r>
          </w:p>
        </w:tc>
        <w:tc>
          <w:tcPr>
            <w:tcW w:w="235" w:type="pct"/>
          </w:tcPr>
          <w:p w14:paraId="01A7C542" w14:textId="77777777" w:rsidR="00F21663" w:rsidRPr="00A64AEE" w:rsidRDefault="00000000" w:rsidP="00A64AEE">
            <w:pPr>
              <w:spacing w:line="240" w:lineRule="atLeast"/>
              <w:rPr>
                <w:sz w:val="18"/>
                <w:szCs w:val="18"/>
              </w:rPr>
            </w:pPr>
            <w:r w:rsidRPr="00A64AEE">
              <w:rPr>
                <w:sz w:val="18"/>
                <w:szCs w:val="18"/>
              </w:rPr>
              <w:t>SS3</w:t>
            </w:r>
          </w:p>
        </w:tc>
        <w:tc>
          <w:tcPr>
            <w:tcW w:w="275" w:type="pct"/>
          </w:tcPr>
          <w:p w14:paraId="1C4721A3" w14:textId="77777777" w:rsidR="00F21663" w:rsidRPr="00A64AEE" w:rsidRDefault="00000000" w:rsidP="00A64AEE">
            <w:pPr>
              <w:spacing w:line="240" w:lineRule="atLeast"/>
              <w:rPr>
                <w:sz w:val="18"/>
                <w:szCs w:val="18"/>
              </w:rPr>
            </w:pPr>
            <w:r w:rsidRPr="00A64AEE">
              <w:rPr>
                <w:sz w:val="18"/>
                <w:szCs w:val="18"/>
              </w:rPr>
              <w:t>27.7</w:t>
            </w:r>
          </w:p>
        </w:tc>
        <w:tc>
          <w:tcPr>
            <w:tcW w:w="379" w:type="pct"/>
          </w:tcPr>
          <w:p w14:paraId="6FE22794" w14:textId="77777777" w:rsidR="00F21663" w:rsidRPr="00A64AEE" w:rsidRDefault="00000000" w:rsidP="00A64AEE">
            <w:pPr>
              <w:spacing w:line="240" w:lineRule="atLeast"/>
              <w:rPr>
                <w:sz w:val="18"/>
                <w:szCs w:val="18"/>
              </w:rPr>
            </w:pPr>
            <w:r w:rsidRPr="00A64AEE">
              <w:rPr>
                <w:sz w:val="18"/>
                <w:szCs w:val="18"/>
              </w:rPr>
              <w:t>28.4</w:t>
            </w:r>
          </w:p>
        </w:tc>
        <w:tc>
          <w:tcPr>
            <w:tcW w:w="297" w:type="pct"/>
          </w:tcPr>
          <w:p w14:paraId="52155B67" w14:textId="77777777" w:rsidR="00F21663" w:rsidRPr="00A64AEE" w:rsidRDefault="00000000" w:rsidP="00A64AEE">
            <w:pPr>
              <w:spacing w:line="240" w:lineRule="atLeast"/>
              <w:rPr>
                <w:sz w:val="18"/>
                <w:szCs w:val="18"/>
              </w:rPr>
            </w:pPr>
            <w:r w:rsidRPr="00A64AEE">
              <w:rPr>
                <w:sz w:val="18"/>
                <w:szCs w:val="18"/>
              </w:rPr>
              <w:t>20.9</w:t>
            </w:r>
          </w:p>
        </w:tc>
        <w:tc>
          <w:tcPr>
            <w:tcW w:w="363" w:type="pct"/>
          </w:tcPr>
          <w:p w14:paraId="18605F9A" w14:textId="77777777" w:rsidR="00F21663" w:rsidRPr="00A64AEE" w:rsidRDefault="00000000" w:rsidP="00A64AEE">
            <w:pPr>
              <w:spacing w:line="240" w:lineRule="atLeast"/>
              <w:rPr>
                <w:sz w:val="18"/>
                <w:szCs w:val="18"/>
              </w:rPr>
            </w:pPr>
            <w:r w:rsidRPr="00A64AEE">
              <w:rPr>
                <w:sz w:val="18"/>
                <w:szCs w:val="18"/>
              </w:rPr>
              <w:t>7.49</w:t>
            </w:r>
          </w:p>
        </w:tc>
        <w:tc>
          <w:tcPr>
            <w:tcW w:w="430" w:type="pct"/>
          </w:tcPr>
          <w:p w14:paraId="444060F9"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74D51BFA" w14:textId="77777777" w:rsidR="00F21663" w:rsidRPr="00A64AEE" w:rsidRDefault="00000000" w:rsidP="00A64AEE">
            <w:pPr>
              <w:spacing w:line="240" w:lineRule="atLeast"/>
              <w:rPr>
                <w:sz w:val="18"/>
                <w:szCs w:val="18"/>
              </w:rPr>
            </w:pPr>
            <w:r w:rsidRPr="00A64AEE">
              <w:rPr>
                <w:sz w:val="18"/>
                <w:szCs w:val="18"/>
              </w:rPr>
              <w:t>7.49</w:t>
            </w:r>
          </w:p>
        </w:tc>
        <w:tc>
          <w:tcPr>
            <w:tcW w:w="510" w:type="pct"/>
          </w:tcPr>
          <w:p w14:paraId="2E9F38C3"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2D515CE5" w14:textId="77777777" w:rsidR="00F21663" w:rsidRPr="00A64AEE" w:rsidRDefault="00000000" w:rsidP="00A64AEE">
            <w:pPr>
              <w:spacing w:line="240" w:lineRule="atLeast"/>
              <w:rPr>
                <w:sz w:val="18"/>
                <w:szCs w:val="18"/>
              </w:rPr>
            </w:pPr>
            <w:r w:rsidRPr="00A64AEE">
              <w:rPr>
                <w:sz w:val="18"/>
                <w:szCs w:val="18"/>
              </w:rPr>
              <w:t>7.49</w:t>
            </w:r>
          </w:p>
        </w:tc>
        <w:tc>
          <w:tcPr>
            <w:tcW w:w="448" w:type="pct"/>
          </w:tcPr>
          <w:p w14:paraId="25657EAE" w14:textId="77777777" w:rsidR="00F21663" w:rsidRPr="00A64AEE" w:rsidRDefault="00000000" w:rsidP="00A64AEE">
            <w:pPr>
              <w:spacing w:line="240" w:lineRule="atLeast"/>
              <w:rPr>
                <w:sz w:val="18"/>
                <w:szCs w:val="18"/>
              </w:rPr>
            </w:pPr>
            <w:r w:rsidRPr="00A64AEE">
              <w:rPr>
                <w:sz w:val="18"/>
                <w:szCs w:val="18"/>
              </w:rPr>
              <w:t>-5.54</w:t>
            </w:r>
          </w:p>
        </w:tc>
        <w:tc>
          <w:tcPr>
            <w:tcW w:w="419" w:type="pct"/>
          </w:tcPr>
          <w:p w14:paraId="41B9A99C" w14:textId="77777777" w:rsidR="00F21663" w:rsidRPr="00A64AEE" w:rsidRDefault="00000000" w:rsidP="00A64AEE">
            <w:pPr>
              <w:spacing w:line="240" w:lineRule="atLeast"/>
              <w:rPr>
                <w:sz w:val="18"/>
                <w:szCs w:val="18"/>
              </w:rPr>
            </w:pPr>
            <w:r w:rsidRPr="00A64AEE">
              <w:rPr>
                <w:sz w:val="18"/>
                <w:szCs w:val="18"/>
              </w:rPr>
              <w:t>No</w:t>
            </w:r>
          </w:p>
        </w:tc>
      </w:tr>
      <w:tr w:rsidR="00A64AEE" w:rsidRPr="00A64AEE" w14:paraId="111E57E3" w14:textId="77777777" w:rsidTr="00A64AEE">
        <w:trPr>
          <w:trHeight w:val="113"/>
        </w:trPr>
        <w:tc>
          <w:tcPr>
            <w:tcW w:w="235" w:type="pct"/>
          </w:tcPr>
          <w:p w14:paraId="1ADD9CDC" w14:textId="77777777" w:rsidR="00F21663" w:rsidRPr="00A64AEE" w:rsidRDefault="00000000" w:rsidP="00A64AEE">
            <w:pPr>
              <w:spacing w:line="240" w:lineRule="atLeast"/>
              <w:rPr>
                <w:sz w:val="18"/>
                <w:szCs w:val="18"/>
              </w:rPr>
            </w:pPr>
            <w:r w:rsidRPr="00A64AEE">
              <w:rPr>
                <w:sz w:val="18"/>
                <w:szCs w:val="18"/>
              </w:rPr>
              <w:t>VIC</w:t>
            </w:r>
          </w:p>
        </w:tc>
        <w:tc>
          <w:tcPr>
            <w:tcW w:w="551" w:type="pct"/>
          </w:tcPr>
          <w:p w14:paraId="42D7694E" w14:textId="77777777" w:rsidR="00F21663" w:rsidRPr="00A64AEE" w:rsidRDefault="00000000" w:rsidP="00A64AEE">
            <w:pPr>
              <w:spacing w:line="240" w:lineRule="atLeast"/>
              <w:rPr>
                <w:sz w:val="18"/>
                <w:szCs w:val="18"/>
              </w:rPr>
            </w:pPr>
            <w:r w:rsidRPr="00A64AEE">
              <w:rPr>
                <w:sz w:val="18"/>
                <w:szCs w:val="18"/>
              </w:rPr>
              <w:t>Ovens</w:t>
            </w:r>
            <w:r w:rsidRPr="00A64AEE">
              <w:rPr>
                <w:rStyle w:val="Superscript"/>
                <w:sz w:val="18"/>
                <w:szCs w:val="18"/>
              </w:rPr>
              <w:t>8</w:t>
            </w:r>
          </w:p>
        </w:tc>
        <w:tc>
          <w:tcPr>
            <w:tcW w:w="235" w:type="pct"/>
          </w:tcPr>
          <w:p w14:paraId="5CEFB6D1" w14:textId="77777777" w:rsidR="00F21663" w:rsidRPr="00A64AEE" w:rsidRDefault="00000000" w:rsidP="00A64AEE">
            <w:pPr>
              <w:spacing w:line="240" w:lineRule="atLeast"/>
              <w:rPr>
                <w:sz w:val="18"/>
                <w:szCs w:val="18"/>
              </w:rPr>
            </w:pPr>
            <w:r w:rsidRPr="00A64AEE">
              <w:rPr>
                <w:sz w:val="18"/>
                <w:szCs w:val="18"/>
              </w:rPr>
              <w:t>SS4</w:t>
            </w:r>
          </w:p>
        </w:tc>
        <w:tc>
          <w:tcPr>
            <w:tcW w:w="275" w:type="pct"/>
          </w:tcPr>
          <w:p w14:paraId="734555D3" w14:textId="77777777" w:rsidR="00F21663" w:rsidRPr="00A64AEE" w:rsidRDefault="00000000" w:rsidP="00A64AEE">
            <w:pPr>
              <w:spacing w:line="240" w:lineRule="atLeast"/>
              <w:rPr>
                <w:sz w:val="18"/>
                <w:szCs w:val="18"/>
              </w:rPr>
            </w:pPr>
            <w:r w:rsidRPr="00A64AEE">
              <w:rPr>
                <w:sz w:val="18"/>
                <w:szCs w:val="18"/>
              </w:rPr>
              <w:t>85.8</w:t>
            </w:r>
          </w:p>
        </w:tc>
        <w:tc>
          <w:tcPr>
            <w:tcW w:w="379" w:type="pct"/>
          </w:tcPr>
          <w:p w14:paraId="45FA810E" w14:textId="77777777" w:rsidR="00F21663" w:rsidRPr="00A64AEE" w:rsidRDefault="00000000" w:rsidP="00A64AEE">
            <w:pPr>
              <w:spacing w:line="240" w:lineRule="atLeast"/>
              <w:rPr>
                <w:sz w:val="18"/>
                <w:szCs w:val="18"/>
              </w:rPr>
            </w:pPr>
            <w:r w:rsidRPr="00A64AEE">
              <w:rPr>
                <w:sz w:val="18"/>
                <w:szCs w:val="18"/>
              </w:rPr>
              <w:t>91.2</w:t>
            </w:r>
          </w:p>
        </w:tc>
        <w:tc>
          <w:tcPr>
            <w:tcW w:w="297" w:type="pct"/>
          </w:tcPr>
          <w:p w14:paraId="3635C43D" w14:textId="77777777" w:rsidR="00F21663" w:rsidRPr="00A64AEE" w:rsidRDefault="00000000" w:rsidP="00A64AEE">
            <w:pPr>
              <w:spacing w:line="240" w:lineRule="atLeast"/>
              <w:rPr>
                <w:sz w:val="18"/>
                <w:szCs w:val="18"/>
              </w:rPr>
            </w:pPr>
            <w:r w:rsidRPr="00A64AEE">
              <w:rPr>
                <w:sz w:val="18"/>
                <w:szCs w:val="18"/>
              </w:rPr>
              <w:t>75.2</w:t>
            </w:r>
          </w:p>
        </w:tc>
        <w:tc>
          <w:tcPr>
            <w:tcW w:w="363" w:type="pct"/>
          </w:tcPr>
          <w:p w14:paraId="47B61CF2" w14:textId="77777777" w:rsidR="00F21663" w:rsidRPr="00A64AEE" w:rsidRDefault="00000000" w:rsidP="00A64AEE">
            <w:pPr>
              <w:spacing w:line="240" w:lineRule="atLeast"/>
              <w:rPr>
                <w:sz w:val="18"/>
                <w:szCs w:val="18"/>
              </w:rPr>
            </w:pPr>
            <w:r w:rsidRPr="00A64AEE">
              <w:rPr>
                <w:sz w:val="18"/>
                <w:szCs w:val="18"/>
              </w:rPr>
              <w:t>15.9</w:t>
            </w:r>
          </w:p>
        </w:tc>
        <w:tc>
          <w:tcPr>
            <w:tcW w:w="430" w:type="pct"/>
          </w:tcPr>
          <w:p w14:paraId="30814004"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69819398" w14:textId="77777777" w:rsidR="00F21663" w:rsidRPr="00A64AEE" w:rsidRDefault="00000000" w:rsidP="00A64AEE">
            <w:pPr>
              <w:spacing w:line="240" w:lineRule="atLeast"/>
              <w:rPr>
                <w:sz w:val="18"/>
                <w:szCs w:val="18"/>
              </w:rPr>
            </w:pPr>
            <w:r w:rsidRPr="00A64AEE">
              <w:rPr>
                <w:sz w:val="18"/>
                <w:szCs w:val="18"/>
              </w:rPr>
              <w:t>15.9</w:t>
            </w:r>
          </w:p>
        </w:tc>
        <w:tc>
          <w:tcPr>
            <w:tcW w:w="510" w:type="pct"/>
          </w:tcPr>
          <w:p w14:paraId="2B082CA0" w14:textId="77777777" w:rsidR="00F21663" w:rsidRPr="00A64AEE" w:rsidRDefault="00000000" w:rsidP="00A64AEE">
            <w:pPr>
              <w:spacing w:line="240" w:lineRule="atLeast"/>
              <w:rPr>
                <w:sz w:val="18"/>
                <w:szCs w:val="18"/>
              </w:rPr>
            </w:pPr>
            <w:r w:rsidRPr="00A64AEE">
              <w:rPr>
                <w:sz w:val="18"/>
                <w:szCs w:val="18"/>
              </w:rPr>
              <w:t>-0.04</w:t>
            </w:r>
          </w:p>
        </w:tc>
        <w:tc>
          <w:tcPr>
            <w:tcW w:w="430" w:type="pct"/>
          </w:tcPr>
          <w:p w14:paraId="73A4BA02" w14:textId="77777777" w:rsidR="00F21663" w:rsidRPr="00A64AEE" w:rsidRDefault="00000000" w:rsidP="00A64AEE">
            <w:pPr>
              <w:spacing w:line="240" w:lineRule="atLeast"/>
              <w:rPr>
                <w:sz w:val="18"/>
                <w:szCs w:val="18"/>
              </w:rPr>
            </w:pPr>
            <w:r w:rsidRPr="00A64AEE">
              <w:rPr>
                <w:sz w:val="18"/>
                <w:szCs w:val="18"/>
              </w:rPr>
              <w:t>15.9</w:t>
            </w:r>
          </w:p>
        </w:tc>
        <w:tc>
          <w:tcPr>
            <w:tcW w:w="448" w:type="pct"/>
          </w:tcPr>
          <w:p w14:paraId="1180CE4C" w14:textId="77777777" w:rsidR="00F21663" w:rsidRPr="00A64AEE" w:rsidRDefault="00000000" w:rsidP="00A64AEE">
            <w:pPr>
              <w:spacing w:line="240" w:lineRule="atLeast"/>
              <w:rPr>
                <w:sz w:val="18"/>
                <w:szCs w:val="18"/>
              </w:rPr>
            </w:pPr>
            <w:r w:rsidRPr="00A64AEE">
              <w:rPr>
                <w:sz w:val="18"/>
                <w:szCs w:val="18"/>
              </w:rPr>
              <w:t>-17.2</w:t>
            </w:r>
          </w:p>
        </w:tc>
        <w:tc>
          <w:tcPr>
            <w:tcW w:w="419" w:type="pct"/>
          </w:tcPr>
          <w:p w14:paraId="1576FEEC" w14:textId="77777777" w:rsidR="00F21663" w:rsidRPr="00A64AEE" w:rsidRDefault="00000000" w:rsidP="00A64AEE">
            <w:pPr>
              <w:spacing w:line="240" w:lineRule="atLeast"/>
              <w:rPr>
                <w:sz w:val="18"/>
                <w:szCs w:val="18"/>
              </w:rPr>
            </w:pPr>
            <w:r w:rsidRPr="00A64AEE">
              <w:rPr>
                <w:sz w:val="18"/>
                <w:szCs w:val="18"/>
              </w:rPr>
              <w:t>No</w:t>
            </w:r>
          </w:p>
        </w:tc>
      </w:tr>
      <w:tr w:rsidR="00A64AEE" w:rsidRPr="00A64AEE" w14:paraId="1AB94912" w14:textId="77777777" w:rsidTr="00A64AEE">
        <w:trPr>
          <w:trHeight w:val="113"/>
        </w:trPr>
        <w:tc>
          <w:tcPr>
            <w:tcW w:w="235" w:type="pct"/>
          </w:tcPr>
          <w:p w14:paraId="541E6320" w14:textId="77777777" w:rsidR="00F21663" w:rsidRPr="00A64AEE" w:rsidRDefault="00000000" w:rsidP="00A64AEE">
            <w:pPr>
              <w:spacing w:line="240" w:lineRule="atLeast"/>
              <w:rPr>
                <w:sz w:val="18"/>
                <w:szCs w:val="18"/>
              </w:rPr>
            </w:pPr>
            <w:r w:rsidRPr="00A64AEE">
              <w:rPr>
                <w:sz w:val="18"/>
                <w:szCs w:val="18"/>
              </w:rPr>
              <w:t>VIC</w:t>
            </w:r>
          </w:p>
        </w:tc>
        <w:tc>
          <w:tcPr>
            <w:tcW w:w="551" w:type="pct"/>
          </w:tcPr>
          <w:p w14:paraId="2CCD9D4A" w14:textId="77777777" w:rsidR="00F21663" w:rsidRPr="00A64AEE" w:rsidRDefault="00000000" w:rsidP="00A64AEE">
            <w:pPr>
              <w:spacing w:line="240" w:lineRule="atLeast"/>
              <w:rPr>
                <w:sz w:val="18"/>
                <w:szCs w:val="18"/>
              </w:rPr>
            </w:pPr>
            <w:r w:rsidRPr="00A64AEE">
              <w:rPr>
                <w:sz w:val="18"/>
                <w:szCs w:val="18"/>
              </w:rPr>
              <w:t>Broken</w:t>
            </w:r>
            <w:r w:rsidRPr="00A64AEE">
              <w:rPr>
                <w:rStyle w:val="Superscript"/>
                <w:sz w:val="18"/>
                <w:szCs w:val="18"/>
              </w:rPr>
              <w:t>8</w:t>
            </w:r>
          </w:p>
        </w:tc>
        <w:tc>
          <w:tcPr>
            <w:tcW w:w="235" w:type="pct"/>
          </w:tcPr>
          <w:p w14:paraId="6717F17A" w14:textId="77777777" w:rsidR="00F21663" w:rsidRPr="00A64AEE" w:rsidRDefault="00000000" w:rsidP="00A64AEE">
            <w:pPr>
              <w:spacing w:line="240" w:lineRule="atLeast"/>
              <w:rPr>
                <w:sz w:val="18"/>
                <w:szCs w:val="18"/>
              </w:rPr>
            </w:pPr>
            <w:r w:rsidRPr="00A64AEE">
              <w:rPr>
                <w:sz w:val="18"/>
                <w:szCs w:val="18"/>
              </w:rPr>
              <w:t>SS5</w:t>
            </w:r>
          </w:p>
        </w:tc>
        <w:tc>
          <w:tcPr>
            <w:tcW w:w="275" w:type="pct"/>
          </w:tcPr>
          <w:p w14:paraId="1C97CE1B" w14:textId="77777777" w:rsidR="00F21663" w:rsidRPr="00A64AEE" w:rsidRDefault="00000000" w:rsidP="00A64AEE">
            <w:pPr>
              <w:spacing w:line="240" w:lineRule="atLeast"/>
              <w:rPr>
                <w:sz w:val="18"/>
                <w:szCs w:val="18"/>
              </w:rPr>
            </w:pPr>
            <w:r w:rsidRPr="00A64AEE">
              <w:rPr>
                <w:sz w:val="18"/>
                <w:szCs w:val="18"/>
              </w:rPr>
              <w:t>49.0</w:t>
            </w:r>
          </w:p>
        </w:tc>
        <w:tc>
          <w:tcPr>
            <w:tcW w:w="379" w:type="pct"/>
          </w:tcPr>
          <w:p w14:paraId="06CAB429" w14:textId="77777777" w:rsidR="00F21663" w:rsidRPr="00A64AEE" w:rsidRDefault="00000000" w:rsidP="00A64AEE">
            <w:pPr>
              <w:spacing w:line="240" w:lineRule="atLeast"/>
              <w:rPr>
                <w:sz w:val="18"/>
                <w:szCs w:val="18"/>
              </w:rPr>
            </w:pPr>
            <w:r w:rsidRPr="00A64AEE">
              <w:rPr>
                <w:sz w:val="18"/>
                <w:szCs w:val="18"/>
              </w:rPr>
              <w:t>44.6</w:t>
            </w:r>
          </w:p>
        </w:tc>
        <w:tc>
          <w:tcPr>
            <w:tcW w:w="297" w:type="pct"/>
          </w:tcPr>
          <w:p w14:paraId="296E2DE9" w14:textId="77777777" w:rsidR="00F21663" w:rsidRPr="00A64AEE" w:rsidRDefault="00000000" w:rsidP="00A64AEE">
            <w:pPr>
              <w:spacing w:line="240" w:lineRule="atLeast"/>
              <w:rPr>
                <w:sz w:val="18"/>
                <w:szCs w:val="18"/>
              </w:rPr>
            </w:pPr>
            <w:r w:rsidRPr="00A64AEE">
              <w:rPr>
                <w:sz w:val="18"/>
                <w:szCs w:val="18"/>
              </w:rPr>
              <w:t>42.2</w:t>
            </w:r>
          </w:p>
        </w:tc>
        <w:tc>
          <w:tcPr>
            <w:tcW w:w="363" w:type="pct"/>
          </w:tcPr>
          <w:p w14:paraId="02E41326" w14:textId="77777777" w:rsidR="00F21663" w:rsidRPr="00A64AEE" w:rsidRDefault="00000000" w:rsidP="00A64AEE">
            <w:pPr>
              <w:spacing w:line="240" w:lineRule="atLeast"/>
              <w:rPr>
                <w:sz w:val="18"/>
                <w:szCs w:val="18"/>
              </w:rPr>
            </w:pPr>
            <w:r w:rsidRPr="00A64AEE">
              <w:rPr>
                <w:sz w:val="18"/>
                <w:szCs w:val="18"/>
              </w:rPr>
              <w:t>2.42</w:t>
            </w:r>
          </w:p>
        </w:tc>
        <w:tc>
          <w:tcPr>
            <w:tcW w:w="430" w:type="pct"/>
          </w:tcPr>
          <w:p w14:paraId="02BF4192"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7E432A52" w14:textId="77777777" w:rsidR="00F21663" w:rsidRPr="00A64AEE" w:rsidRDefault="00000000" w:rsidP="00A64AEE">
            <w:pPr>
              <w:spacing w:line="240" w:lineRule="atLeast"/>
              <w:rPr>
                <w:sz w:val="18"/>
                <w:szCs w:val="18"/>
              </w:rPr>
            </w:pPr>
            <w:r w:rsidRPr="00A64AEE">
              <w:rPr>
                <w:sz w:val="18"/>
                <w:szCs w:val="18"/>
              </w:rPr>
              <w:t>2.42</w:t>
            </w:r>
          </w:p>
        </w:tc>
        <w:tc>
          <w:tcPr>
            <w:tcW w:w="510" w:type="pct"/>
          </w:tcPr>
          <w:p w14:paraId="71BB8A09"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42AB7660" w14:textId="77777777" w:rsidR="00F21663" w:rsidRPr="00A64AEE" w:rsidRDefault="00000000" w:rsidP="00A64AEE">
            <w:pPr>
              <w:spacing w:line="240" w:lineRule="atLeast"/>
              <w:rPr>
                <w:sz w:val="18"/>
                <w:szCs w:val="18"/>
              </w:rPr>
            </w:pPr>
            <w:r w:rsidRPr="00A64AEE">
              <w:rPr>
                <w:sz w:val="18"/>
                <w:szCs w:val="18"/>
              </w:rPr>
              <w:t>2.42</w:t>
            </w:r>
          </w:p>
        </w:tc>
        <w:tc>
          <w:tcPr>
            <w:tcW w:w="448" w:type="pct"/>
          </w:tcPr>
          <w:p w14:paraId="46E92B7F" w14:textId="77777777" w:rsidR="00F21663" w:rsidRPr="00A64AEE" w:rsidRDefault="00000000" w:rsidP="00A64AEE">
            <w:pPr>
              <w:spacing w:line="240" w:lineRule="atLeast"/>
              <w:rPr>
                <w:sz w:val="18"/>
                <w:szCs w:val="18"/>
              </w:rPr>
            </w:pPr>
            <w:r w:rsidRPr="00A64AEE">
              <w:rPr>
                <w:sz w:val="18"/>
                <w:szCs w:val="18"/>
              </w:rPr>
              <w:t>-9.80</w:t>
            </w:r>
          </w:p>
        </w:tc>
        <w:tc>
          <w:tcPr>
            <w:tcW w:w="419" w:type="pct"/>
          </w:tcPr>
          <w:p w14:paraId="7A36932E" w14:textId="77777777" w:rsidR="00F21663" w:rsidRPr="00A64AEE" w:rsidRDefault="00000000" w:rsidP="00A64AEE">
            <w:pPr>
              <w:spacing w:line="240" w:lineRule="atLeast"/>
              <w:rPr>
                <w:sz w:val="18"/>
                <w:szCs w:val="18"/>
              </w:rPr>
            </w:pPr>
            <w:r w:rsidRPr="00A64AEE">
              <w:rPr>
                <w:sz w:val="18"/>
                <w:szCs w:val="18"/>
              </w:rPr>
              <w:t>No</w:t>
            </w:r>
          </w:p>
        </w:tc>
      </w:tr>
      <w:tr w:rsidR="00A64AEE" w:rsidRPr="00A64AEE" w14:paraId="3780D8E0" w14:textId="77777777" w:rsidTr="00A64AEE">
        <w:trPr>
          <w:trHeight w:val="113"/>
        </w:trPr>
        <w:tc>
          <w:tcPr>
            <w:tcW w:w="235" w:type="pct"/>
          </w:tcPr>
          <w:p w14:paraId="5134E6AB" w14:textId="77777777" w:rsidR="00F21663" w:rsidRPr="00A64AEE" w:rsidRDefault="00000000" w:rsidP="00A64AEE">
            <w:pPr>
              <w:spacing w:line="240" w:lineRule="atLeast"/>
              <w:rPr>
                <w:sz w:val="18"/>
                <w:szCs w:val="18"/>
              </w:rPr>
            </w:pPr>
            <w:r w:rsidRPr="00A64AEE">
              <w:rPr>
                <w:sz w:val="18"/>
                <w:szCs w:val="18"/>
              </w:rPr>
              <w:t>VIC</w:t>
            </w:r>
          </w:p>
        </w:tc>
        <w:tc>
          <w:tcPr>
            <w:tcW w:w="551" w:type="pct"/>
          </w:tcPr>
          <w:p w14:paraId="7582119F" w14:textId="77777777" w:rsidR="00F21663" w:rsidRPr="00A64AEE" w:rsidRDefault="00000000" w:rsidP="00A64AEE">
            <w:pPr>
              <w:spacing w:line="240" w:lineRule="atLeast"/>
              <w:rPr>
                <w:sz w:val="18"/>
                <w:szCs w:val="18"/>
              </w:rPr>
            </w:pPr>
            <w:r w:rsidRPr="00A64AEE">
              <w:rPr>
                <w:sz w:val="18"/>
                <w:szCs w:val="18"/>
              </w:rPr>
              <w:t>Goulburn</w:t>
            </w:r>
            <w:r w:rsidRPr="00A64AEE">
              <w:rPr>
                <w:rStyle w:val="Superscript"/>
                <w:sz w:val="18"/>
                <w:szCs w:val="18"/>
              </w:rPr>
              <w:t>8</w:t>
            </w:r>
          </w:p>
        </w:tc>
        <w:tc>
          <w:tcPr>
            <w:tcW w:w="235" w:type="pct"/>
          </w:tcPr>
          <w:p w14:paraId="19EB095C" w14:textId="77777777" w:rsidR="00F21663" w:rsidRPr="00A64AEE" w:rsidRDefault="00000000" w:rsidP="00A64AEE">
            <w:pPr>
              <w:spacing w:line="240" w:lineRule="atLeast"/>
              <w:rPr>
                <w:sz w:val="18"/>
                <w:szCs w:val="18"/>
              </w:rPr>
            </w:pPr>
            <w:r w:rsidRPr="00A64AEE">
              <w:rPr>
                <w:sz w:val="18"/>
                <w:szCs w:val="18"/>
              </w:rPr>
              <w:t>SS6</w:t>
            </w:r>
          </w:p>
        </w:tc>
        <w:tc>
          <w:tcPr>
            <w:tcW w:w="275" w:type="pct"/>
          </w:tcPr>
          <w:p w14:paraId="68D2C6FE" w14:textId="77777777" w:rsidR="00F21663" w:rsidRPr="00A64AEE" w:rsidRDefault="00000000" w:rsidP="00A64AEE">
            <w:pPr>
              <w:spacing w:line="240" w:lineRule="atLeast"/>
              <w:rPr>
                <w:sz w:val="18"/>
                <w:szCs w:val="18"/>
              </w:rPr>
            </w:pPr>
            <w:r w:rsidRPr="00A64AEE">
              <w:rPr>
                <w:sz w:val="18"/>
                <w:szCs w:val="18"/>
              </w:rPr>
              <w:t>1278.0</w:t>
            </w:r>
          </w:p>
        </w:tc>
        <w:tc>
          <w:tcPr>
            <w:tcW w:w="379" w:type="pct"/>
          </w:tcPr>
          <w:p w14:paraId="7928DD6E" w14:textId="77777777" w:rsidR="00F21663" w:rsidRPr="00A64AEE" w:rsidRDefault="00000000" w:rsidP="00A64AEE">
            <w:pPr>
              <w:spacing w:line="240" w:lineRule="atLeast"/>
              <w:rPr>
                <w:sz w:val="18"/>
                <w:szCs w:val="18"/>
              </w:rPr>
            </w:pPr>
            <w:r w:rsidRPr="00A64AEE">
              <w:rPr>
                <w:sz w:val="18"/>
                <w:szCs w:val="18"/>
              </w:rPr>
              <w:t>1149.1</w:t>
            </w:r>
          </w:p>
        </w:tc>
        <w:tc>
          <w:tcPr>
            <w:tcW w:w="297" w:type="pct"/>
          </w:tcPr>
          <w:p w14:paraId="2FC3B907" w14:textId="77777777" w:rsidR="00F21663" w:rsidRPr="00A64AEE" w:rsidRDefault="00000000" w:rsidP="00A64AEE">
            <w:pPr>
              <w:spacing w:line="240" w:lineRule="atLeast"/>
              <w:rPr>
                <w:sz w:val="18"/>
                <w:szCs w:val="18"/>
              </w:rPr>
            </w:pPr>
            <w:r w:rsidRPr="00A64AEE">
              <w:rPr>
                <w:sz w:val="18"/>
                <w:szCs w:val="18"/>
              </w:rPr>
              <w:t>797.0</w:t>
            </w:r>
          </w:p>
        </w:tc>
        <w:tc>
          <w:tcPr>
            <w:tcW w:w="363" w:type="pct"/>
          </w:tcPr>
          <w:p w14:paraId="029E02F6" w14:textId="77777777" w:rsidR="00F21663" w:rsidRPr="00A64AEE" w:rsidRDefault="00000000" w:rsidP="00A64AEE">
            <w:pPr>
              <w:spacing w:line="240" w:lineRule="atLeast"/>
              <w:rPr>
                <w:sz w:val="18"/>
                <w:szCs w:val="18"/>
              </w:rPr>
            </w:pPr>
            <w:r w:rsidRPr="00A64AEE">
              <w:rPr>
                <w:sz w:val="18"/>
                <w:szCs w:val="18"/>
              </w:rPr>
              <w:t>352.1</w:t>
            </w:r>
          </w:p>
        </w:tc>
        <w:tc>
          <w:tcPr>
            <w:tcW w:w="430" w:type="pct"/>
          </w:tcPr>
          <w:p w14:paraId="02E43A70"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08A28E78" w14:textId="77777777" w:rsidR="00F21663" w:rsidRPr="00A64AEE" w:rsidRDefault="00000000" w:rsidP="00A64AEE">
            <w:pPr>
              <w:spacing w:line="240" w:lineRule="atLeast"/>
              <w:rPr>
                <w:sz w:val="18"/>
                <w:szCs w:val="18"/>
              </w:rPr>
            </w:pPr>
            <w:r w:rsidRPr="00A64AEE">
              <w:rPr>
                <w:sz w:val="18"/>
                <w:szCs w:val="18"/>
              </w:rPr>
              <w:t>352.1</w:t>
            </w:r>
          </w:p>
        </w:tc>
        <w:tc>
          <w:tcPr>
            <w:tcW w:w="510" w:type="pct"/>
          </w:tcPr>
          <w:p w14:paraId="5F404969"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404D1FB9" w14:textId="77777777" w:rsidR="00F21663" w:rsidRPr="00A64AEE" w:rsidRDefault="00000000" w:rsidP="00A64AEE">
            <w:pPr>
              <w:spacing w:line="240" w:lineRule="atLeast"/>
              <w:rPr>
                <w:sz w:val="18"/>
                <w:szCs w:val="18"/>
              </w:rPr>
            </w:pPr>
            <w:r w:rsidRPr="00A64AEE">
              <w:rPr>
                <w:sz w:val="18"/>
                <w:szCs w:val="18"/>
              </w:rPr>
              <w:t>352.1</w:t>
            </w:r>
          </w:p>
        </w:tc>
        <w:tc>
          <w:tcPr>
            <w:tcW w:w="448" w:type="pct"/>
          </w:tcPr>
          <w:p w14:paraId="69C6D705" w14:textId="77777777" w:rsidR="00F21663" w:rsidRPr="00A64AEE" w:rsidRDefault="00000000" w:rsidP="00A64AEE">
            <w:pPr>
              <w:spacing w:line="240" w:lineRule="atLeast"/>
              <w:rPr>
                <w:sz w:val="18"/>
                <w:szCs w:val="18"/>
              </w:rPr>
            </w:pPr>
            <w:r w:rsidRPr="00A64AEE">
              <w:rPr>
                <w:sz w:val="18"/>
                <w:szCs w:val="18"/>
              </w:rPr>
              <w:t>-255.6</w:t>
            </w:r>
          </w:p>
        </w:tc>
        <w:tc>
          <w:tcPr>
            <w:tcW w:w="419" w:type="pct"/>
          </w:tcPr>
          <w:p w14:paraId="0C33BA5A" w14:textId="77777777" w:rsidR="00F21663" w:rsidRPr="00A64AEE" w:rsidRDefault="00000000" w:rsidP="00A64AEE">
            <w:pPr>
              <w:spacing w:line="240" w:lineRule="atLeast"/>
              <w:rPr>
                <w:sz w:val="18"/>
                <w:szCs w:val="18"/>
              </w:rPr>
            </w:pPr>
            <w:r w:rsidRPr="00A64AEE">
              <w:rPr>
                <w:sz w:val="18"/>
                <w:szCs w:val="18"/>
              </w:rPr>
              <w:t>No</w:t>
            </w:r>
          </w:p>
        </w:tc>
      </w:tr>
      <w:tr w:rsidR="00A64AEE" w:rsidRPr="00A64AEE" w14:paraId="020F7F75" w14:textId="77777777" w:rsidTr="00A64AEE">
        <w:trPr>
          <w:trHeight w:val="113"/>
        </w:trPr>
        <w:tc>
          <w:tcPr>
            <w:tcW w:w="235" w:type="pct"/>
          </w:tcPr>
          <w:p w14:paraId="650CDC78" w14:textId="77777777" w:rsidR="00F21663" w:rsidRPr="00A64AEE" w:rsidRDefault="00000000" w:rsidP="00A64AEE">
            <w:pPr>
              <w:spacing w:line="240" w:lineRule="atLeast"/>
              <w:rPr>
                <w:sz w:val="18"/>
                <w:szCs w:val="18"/>
              </w:rPr>
            </w:pPr>
            <w:r w:rsidRPr="00A64AEE">
              <w:rPr>
                <w:sz w:val="18"/>
                <w:szCs w:val="18"/>
              </w:rPr>
              <w:t>VIC</w:t>
            </w:r>
          </w:p>
        </w:tc>
        <w:tc>
          <w:tcPr>
            <w:tcW w:w="551" w:type="pct"/>
          </w:tcPr>
          <w:p w14:paraId="3972D24B" w14:textId="77777777" w:rsidR="00F21663" w:rsidRPr="00A64AEE" w:rsidRDefault="00000000" w:rsidP="00A64AEE">
            <w:pPr>
              <w:spacing w:line="240" w:lineRule="atLeast"/>
              <w:rPr>
                <w:sz w:val="18"/>
                <w:szCs w:val="18"/>
              </w:rPr>
            </w:pPr>
            <w:r w:rsidRPr="00A64AEE">
              <w:rPr>
                <w:sz w:val="18"/>
                <w:szCs w:val="18"/>
              </w:rPr>
              <w:t>Campaspe</w:t>
            </w:r>
            <w:r w:rsidRPr="00A64AEE">
              <w:rPr>
                <w:rStyle w:val="Superscript"/>
                <w:sz w:val="18"/>
                <w:szCs w:val="18"/>
              </w:rPr>
              <w:t>8</w:t>
            </w:r>
          </w:p>
        </w:tc>
        <w:tc>
          <w:tcPr>
            <w:tcW w:w="235" w:type="pct"/>
          </w:tcPr>
          <w:p w14:paraId="04FA53E7" w14:textId="77777777" w:rsidR="00F21663" w:rsidRPr="00A64AEE" w:rsidRDefault="00000000" w:rsidP="00A64AEE">
            <w:pPr>
              <w:spacing w:line="240" w:lineRule="atLeast"/>
              <w:rPr>
                <w:sz w:val="18"/>
                <w:szCs w:val="18"/>
              </w:rPr>
            </w:pPr>
            <w:r w:rsidRPr="00A64AEE">
              <w:rPr>
                <w:sz w:val="18"/>
                <w:szCs w:val="18"/>
              </w:rPr>
              <w:t>SS7</w:t>
            </w:r>
          </w:p>
        </w:tc>
        <w:tc>
          <w:tcPr>
            <w:tcW w:w="275" w:type="pct"/>
          </w:tcPr>
          <w:p w14:paraId="1271716E" w14:textId="77777777" w:rsidR="00F21663" w:rsidRPr="00A64AEE" w:rsidRDefault="00000000" w:rsidP="00A64AEE">
            <w:pPr>
              <w:spacing w:line="240" w:lineRule="atLeast"/>
              <w:rPr>
                <w:sz w:val="18"/>
                <w:szCs w:val="18"/>
              </w:rPr>
            </w:pPr>
            <w:r w:rsidRPr="00A64AEE">
              <w:rPr>
                <w:sz w:val="18"/>
                <w:szCs w:val="18"/>
              </w:rPr>
              <w:t>111.7</w:t>
            </w:r>
          </w:p>
        </w:tc>
        <w:tc>
          <w:tcPr>
            <w:tcW w:w="379" w:type="pct"/>
          </w:tcPr>
          <w:p w14:paraId="25193864" w14:textId="77777777" w:rsidR="00F21663" w:rsidRPr="00A64AEE" w:rsidRDefault="00000000" w:rsidP="00A64AEE">
            <w:pPr>
              <w:spacing w:line="240" w:lineRule="atLeast"/>
              <w:rPr>
                <w:sz w:val="18"/>
                <w:szCs w:val="18"/>
              </w:rPr>
            </w:pPr>
            <w:r w:rsidRPr="00A64AEE">
              <w:rPr>
                <w:sz w:val="18"/>
                <w:szCs w:val="18"/>
              </w:rPr>
              <w:t>80.5</w:t>
            </w:r>
          </w:p>
        </w:tc>
        <w:tc>
          <w:tcPr>
            <w:tcW w:w="297" w:type="pct"/>
          </w:tcPr>
          <w:p w14:paraId="53952D58" w14:textId="77777777" w:rsidR="00F21663" w:rsidRPr="00A64AEE" w:rsidRDefault="00000000" w:rsidP="00A64AEE">
            <w:pPr>
              <w:spacing w:line="240" w:lineRule="atLeast"/>
              <w:rPr>
                <w:sz w:val="18"/>
                <w:szCs w:val="18"/>
              </w:rPr>
            </w:pPr>
            <w:r w:rsidRPr="00A64AEE">
              <w:rPr>
                <w:sz w:val="18"/>
                <w:szCs w:val="18"/>
              </w:rPr>
              <w:t>68.1</w:t>
            </w:r>
          </w:p>
        </w:tc>
        <w:tc>
          <w:tcPr>
            <w:tcW w:w="363" w:type="pct"/>
          </w:tcPr>
          <w:p w14:paraId="1CF95AB8" w14:textId="77777777" w:rsidR="00F21663" w:rsidRPr="00A64AEE" w:rsidRDefault="00000000" w:rsidP="00A64AEE">
            <w:pPr>
              <w:spacing w:line="240" w:lineRule="atLeast"/>
              <w:rPr>
                <w:sz w:val="18"/>
                <w:szCs w:val="18"/>
              </w:rPr>
            </w:pPr>
            <w:r w:rsidRPr="00A64AEE">
              <w:rPr>
                <w:sz w:val="18"/>
                <w:szCs w:val="18"/>
              </w:rPr>
              <w:t>12.4</w:t>
            </w:r>
          </w:p>
        </w:tc>
        <w:tc>
          <w:tcPr>
            <w:tcW w:w="430" w:type="pct"/>
          </w:tcPr>
          <w:p w14:paraId="2519FED7"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71524835" w14:textId="77777777" w:rsidR="00F21663" w:rsidRPr="00A64AEE" w:rsidRDefault="00000000" w:rsidP="00A64AEE">
            <w:pPr>
              <w:spacing w:line="240" w:lineRule="atLeast"/>
              <w:rPr>
                <w:sz w:val="18"/>
                <w:szCs w:val="18"/>
              </w:rPr>
            </w:pPr>
            <w:r w:rsidRPr="00A64AEE">
              <w:rPr>
                <w:sz w:val="18"/>
                <w:szCs w:val="18"/>
              </w:rPr>
              <w:t>12.4</w:t>
            </w:r>
          </w:p>
        </w:tc>
        <w:tc>
          <w:tcPr>
            <w:tcW w:w="510" w:type="pct"/>
          </w:tcPr>
          <w:p w14:paraId="7CA90BBE"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7C3466D7" w14:textId="77777777" w:rsidR="00F21663" w:rsidRPr="00A64AEE" w:rsidRDefault="00000000" w:rsidP="00A64AEE">
            <w:pPr>
              <w:spacing w:line="240" w:lineRule="atLeast"/>
              <w:rPr>
                <w:sz w:val="18"/>
                <w:szCs w:val="18"/>
              </w:rPr>
            </w:pPr>
            <w:r w:rsidRPr="00A64AEE">
              <w:rPr>
                <w:sz w:val="18"/>
                <w:szCs w:val="18"/>
              </w:rPr>
              <w:t>12.4</w:t>
            </w:r>
          </w:p>
        </w:tc>
        <w:tc>
          <w:tcPr>
            <w:tcW w:w="448" w:type="pct"/>
          </w:tcPr>
          <w:p w14:paraId="015A38D3" w14:textId="77777777" w:rsidR="00F21663" w:rsidRPr="00A64AEE" w:rsidRDefault="00000000" w:rsidP="00A64AEE">
            <w:pPr>
              <w:spacing w:line="240" w:lineRule="atLeast"/>
              <w:rPr>
                <w:sz w:val="18"/>
                <w:szCs w:val="18"/>
              </w:rPr>
            </w:pPr>
            <w:r w:rsidRPr="00A64AEE">
              <w:rPr>
                <w:sz w:val="18"/>
                <w:szCs w:val="18"/>
              </w:rPr>
              <w:t>-22.3</w:t>
            </w:r>
          </w:p>
        </w:tc>
        <w:tc>
          <w:tcPr>
            <w:tcW w:w="419" w:type="pct"/>
          </w:tcPr>
          <w:p w14:paraId="7D42ADB9" w14:textId="77777777" w:rsidR="00F21663" w:rsidRPr="00A64AEE" w:rsidRDefault="00000000" w:rsidP="00A64AEE">
            <w:pPr>
              <w:spacing w:line="240" w:lineRule="atLeast"/>
              <w:rPr>
                <w:sz w:val="18"/>
                <w:szCs w:val="18"/>
              </w:rPr>
            </w:pPr>
            <w:r w:rsidRPr="00A64AEE">
              <w:rPr>
                <w:sz w:val="18"/>
                <w:szCs w:val="18"/>
              </w:rPr>
              <w:t>No</w:t>
            </w:r>
          </w:p>
        </w:tc>
      </w:tr>
      <w:tr w:rsidR="00A64AEE" w:rsidRPr="00A64AEE" w14:paraId="66B9967D" w14:textId="77777777" w:rsidTr="00A64AEE">
        <w:trPr>
          <w:trHeight w:val="113"/>
        </w:trPr>
        <w:tc>
          <w:tcPr>
            <w:tcW w:w="235" w:type="pct"/>
          </w:tcPr>
          <w:p w14:paraId="27996414" w14:textId="77777777" w:rsidR="00F21663" w:rsidRPr="00A64AEE" w:rsidRDefault="00000000" w:rsidP="00A64AEE">
            <w:pPr>
              <w:spacing w:line="240" w:lineRule="atLeast"/>
              <w:rPr>
                <w:sz w:val="18"/>
                <w:szCs w:val="18"/>
              </w:rPr>
            </w:pPr>
            <w:r w:rsidRPr="00A64AEE">
              <w:rPr>
                <w:sz w:val="18"/>
                <w:szCs w:val="18"/>
              </w:rPr>
              <w:lastRenderedPageBreak/>
              <w:t>VIC</w:t>
            </w:r>
          </w:p>
        </w:tc>
        <w:tc>
          <w:tcPr>
            <w:tcW w:w="551" w:type="pct"/>
          </w:tcPr>
          <w:p w14:paraId="42A10C10" w14:textId="77777777" w:rsidR="00F21663" w:rsidRPr="00A64AEE" w:rsidRDefault="00000000" w:rsidP="00A64AEE">
            <w:pPr>
              <w:spacing w:line="240" w:lineRule="atLeast"/>
              <w:rPr>
                <w:sz w:val="18"/>
                <w:szCs w:val="18"/>
              </w:rPr>
            </w:pPr>
            <w:r w:rsidRPr="00A64AEE">
              <w:rPr>
                <w:sz w:val="18"/>
                <w:szCs w:val="18"/>
              </w:rPr>
              <w:t>Loddon</w:t>
            </w:r>
            <w:r w:rsidRPr="00A64AEE">
              <w:rPr>
                <w:rStyle w:val="Superscript"/>
                <w:sz w:val="18"/>
                <w:szCs w:val="18"/>
              </w:rPr>
              <w:t>8</w:t>
            </w:r>
          </w:p>
        </w:tc>
        <w:tc>
          <w:tcPr>
            <w:tcW w:w="235" w:type="pct"/>
          </w:tcPr>
          <w:p w14:paraId="3758A684" w14:textId="77777777" w:rsidR="00F21663" w:rsidRPr="00A64AEE" w:rsidRDefault="00000000" w:rsidP="00A64AEE">
            <w:pPr>
              <w:spacing w:line="240" w:lineRule="atLeast"/>
              <w:rPr>
                <w:sz w:val="18"/>
                <w:szCs w:val="18"/>
              </w:rPr>
            </w:pPr>
            <w:r w:rsidRPr="00A64AEE">
              <w:rPr>
                <w:sz w:val="18"/>
                <w:szCs w:val="18"/>
              </w:rPr>
              <w:t>SS8</w:t>
            </w:r>
          </w:p>
        </w:tc>
        <w:tc>
          <w:tcPr>
            <w:tcW w:w="275" w:type="pct"/>
          </w:tcPr>
          <w:p w14:paraId="5EF8F496" w14:textId="77777777" w:rsidR="00F21663" w:rsidRPr="00A64AEE" w:rsidRDefault="00000000" w:rsidP="00A64AEE">
            <w:pPr>
              <w:spacing w:line="240" w:lineRule="atLeast"/>
              <w:rPr>
                <w:sz w:val="18"/>
                <w:szCs w:val="18"/>
              </w:rPr>
            </w:pPr>
            <w:r w:rsidRPr="00A64AEE">
              <w:rPr>
                <w:sz w:val="18"/>
                <w:szCs w:val="18"/>
              </w:rPr>
              <w:t>127.7</w:t>
            </w:r>
          </w:p>
        </w:tc>
        <w:tc>
          <w:tcPr>
            <w:tcW w:w="379" w:type="pct"/>
          </w:tcPr>
          <w:p w14:paraId="0FCC0825" w14:textId="77777777" w:rsidR="00F21663" w:rsidRPr="00A64AEE" w:rsidRDefault="00000000" w:rsidP="00A64AEE">
            <w:pPr>
              <w:spacing w:line="240" w:lineRule="atLeast"/>
              <w:rPr>
                <w:sz w:val="18"/>
                <w:szCs w:val="18"/>
              </w:rPr>
            </w:pPr>
            <w:r w:rsidRPr="00A64AEE">
              <w:rPr>
                <w:sz w:val="18"/>
                <w:szCs w:val="18"/>
              </w:rPr>
              <w:t>81.9</w:t>
            </w:r>
          </w:p>
        </w:tc>
        <w:tc>
          <w:tcPr>
            <w:tcW w:w="297" w:type="pct"/>
          </w:tcPr>
          <w:p w14:paraId="21612B44" w14:textId="77777777" w:rsidR="00F21663" w:rsidRPr="00A64AEE" w:rsidRDefault="00000000" w:rsidP="00A64AEE">
            <w:pPr>
              <w:spacing w:line="240" w:lineRule="atLeast"/>
              <w:rPr>
                <w:sz w:val="18"/>
                <w:szCs w:val="18"/>
              </w:rPr>
            </w:pPr>
            <w:r w:rsidRPr="00A64AEE">
              <w:rPr>
                <w:sz w:val="18"/>
                <w:szCs w:val="18"/>
              </w:rPr>
              <w:t>73.2</w:t>
            </w:r>
          </w:p>
        </w:tc>
        <w:tc>
          <w:tcPr>
            <w:tcW w:w="363" w:type="pct"/>
          </w:tcPr>
          <w:p w14:paraId="27C58F8B" w14:textId="77777777" w:rsidR="00F21663" w:rsidRPr="00A64AEE" w:rsidRDefault="00000000" w:rsidP="00A64AEE">
            <w:pPr>
              <w:spacing w:line="240" w:lineRule="atLeast"/>
              <w:rPr>
                <w:sz w:val="18"/>
                <w:szCs w:val="18"/>
              </w:rPr>
            </w:pPr>
            <w:r w:rsidRPr="00A64AEE">
              <w:rPr>
                <w:sz w:val="18"/>
                <w:szCs w:val="18"/>
              </w:rPr>
              <w:t>8.77</w:t>
            </w:r>
          </w:p>
        </w:tc>
        <w:tc>
          <w:tcPr>
            <w:tcW w:w="430" w:type="pct"/>
          </w:tcPr>
          <w:p w14:paraId="6120980B"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3A75C1F3" w14:textId="77777777" w:rsidR="00F21663" w:rsidRPr="00A64AEE" w:rsidRDefault="00000000" w:rsidP="00A64AEE">
            <w:pPr>
              <w:spacing w:line="240" w:lineRule="atLeast"/>
              <w:rPr>
                <w:sz w:val="18"/>
                <w:szCs w:val="18"/>
              </w:rPr>
            </w:pPr>
            <w:r w:rsidRPr="00A64AEE">
              <w:rPr>
                <w:sz w:val="18"/>
                <w:szCs w:val="18"/>
              </w:rPr>
              <w:t>8.77</w:t>
            </w:r>
          </w:p>
        </w:tc>
        <w:tc>
          <w:tcPr>
            <w:tcW w:w="510" w:type="pct"/>
          </w:tcPr>
          <w:p w14:paraId="529E6CF4"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22C6B924" w14:textId="77777777" w:rsidR="00F21663" w:rsidRPr="00A64AEE" w:rsidRDefault="00000000" w:rsidP="00A64AEE">
            <w:pPr>
              <w:spacing w:line="240" w:lineRule="atLeast"/>
              <w:rPr>
                <w:sz w:val="18"/>
                <w:szCs w:val="18"/>
              </w:rPr>
            </w:pPr>
            <w:r w:rsidRPr="00A64AEE">
              <w:rPr>
                <w:sz w:val="18"/>
                <w:szCs w:val="18"/>
              </w:rPr>
              <w:t>8.77</w:t>
            </w:r>
          </w:p>
        </w:tc>
        <w:tc>
          <w:tcPr>
            <w:tcW w:w="448" w:type="pct"/>
          </w:tcPr>
          <w:p w14:paraId="3CB94E27" w14:textId="77777777" w:rsidR="00F21663" w:rsidRPr="00A64AEE" w:rsidRDefault="00000000" w:rsidP="00A64AEE">
            <w:pPr>
              <w:spacing w:line="240" w:lineRule="atLeast"/>
              <w:rPr>
                <w:sz w:val="18"/>
                <w:szCs w:val="18"/>
              </w:rPr>
            </w:pPr>
            <w:r w:rsidRPr="00A64AEE">
              <w:rPr>
                <w:sz w:val="18"/>
                <w:szCs w:val="18"/>
              </w:rPr>
              <w:t>-25.5</w:t>
            </w:r>
          </w:p>
        </w:tc>
        <w:tc>
          <w:tcPr>
            <w:tcW w:w="419" w:type="pct"/>
          </w:tcPr>
          <w:p w14:paraId="2BF8113A" w14:textId="77777777" w:rsidR="00F21663" w:rsidRPr="00A64AEE" w:rsidRDefault="00000000" w:rsidP="00A64AEE">
            <w:pPr>
              <w:spacing w:line="240" w:lineRule="atLeast"/>
              <w:rPr>
                <w:sz w:val="18"/>
                <w:szCs w:val="18"/>
              </w:rPr>
            </w:pPr>
            <w:r w:rsidRPr="00A64AEE">
              <w:rPr>
                <w:sz w:val="18"/>
                <w:szCs w:val="18"/>
              </w:rPr>
              <w:t>No</w:t>
            </w:r>
          </w:p>
        </w:tc>
      </w:tr>
      <w:tr w:rsidR="00A64AEE" w:rsidRPr="00A64AEE" w14:paraId="376E4764" w14:textId="77777777" w:rsidTr="00A64AEE">
        <w:trPr>
          <w:trHeight w:val="113"/>
        </w:trPr>
        <w:tc>
          <w:tcPr>
            <w:tcW w:w="235" w:type="pct"/>
          </w:tcPr>
          <w:p w14:paraId="78CF30FE" w14:textId="77777777" w:rsidR="00F21663" w:rsidRPr="00A64AEE" w:rsidRDefault="00000000" w:rsidP="00A64AEE">
            <w:pPr>
              <w:spacing w:line="240" w:lineRule="atLeast"/>
              <w:rPr>
                <w:sz w:val="18"/>
                <w:szCs w:val="18"/>
              </w:rPr>
            </w:pPr>
            <w:r w:rsidRPr="00A64AEE">
              <w:rPr>
                <w:sz w:val="18"/>
                <w:szCs w:val="18"/>
              </w:rPr>
              <w:t>VIC</w:t>
            </w:r>
          </w:p>
        </w:tc>
        <w:tc>
          <w:tcPr>
            <w:tcW w:w="551" w:type="pct"/>
          </w:tcPr>
          <w:p w14:paraId="3F977C94" w14:textId="77777777" w:rsidR="00F21663" w:rsidRPr="00A64AEE" w:rsidRDefault="00000000" w:rsidP="00A64AEE">
            <w:pPr>
              <w:spacing w:line="240" w:lineRule="atLeast"/>
              <w:rPr>
                <w:sz w:val="18"/>
                <w:szCs w:val="18"/>
              </w:rPr>
            </w:pPr>
            <w:r w:rsidRPr="00A64AEE">
              <w:rPr>
                <w:sz w:val="18"/>
                <w:szCs w:val="18"/>
              </w:rPr>
              <w:t>Wimmera-Mallee (surface water)</w:t>
            </w:r>
            <w:r w:rsidRPr="00A64AEE">
              <w:rPr>
                <w:rStyle w:val="Superscript"/>
                <w:sz w:val="18"/>
                <w:szCs w:val="18"/>
              </w:rPr>
              <w:t>8</w:t>
            </w:r>
          </w:p>
        </w:tc>
        <w:tc>
          <w:tcPr>
            <w:tcW w:w="235" w:type="pct"/>
          </w:tcPr>
          <w:p w14:paraId="319320CB" w14:textId="77777777" w:rsidR="00F21663" w:rsidRPr="00A64AEE" w:rsidRDefault="00000000" w:rsidP="00A64AEE">
            <w:pPr>
              <w:spacing w:line="240" w:lineRule="atLeast"/>
              <w:rPr>
                <w:sz w:val="18"/>
                <w:szCs w:val="18"/>
              </w:rPr>
            </w:pPr>
            <w:r w:rsidRPr="00A64AEE">
              <w:rPr>
                <w:sz w:val="18"/>
                <w:szCs w:val="18"/>
              </w:rPr>
              <w:t>SS9</w:t>
            </w:r>
          </w:p>
        </w:tc>
        <w:tc>
          <w:tcPr>
            <w:tcW w:w="275" w:type="pct"/>
          </w:tcPr>
          <w:p w14:paraId="745DDC37" w14:textId="77777777" w:rsidR="00F21663" w:rsidRPr="00A64AEE" w:rsidRDefault="00000000" w:rsidP="00A64AEE">
            <w:pPr>
              <w:spacing w:line="240" w:lineRule="atLeast"/>
              <w:rPr>
                <w:sz w:val="18"/>
                <w:szCs w:val="18"/>
              </w:rPr>
            </w:pPr>
            <w:r w:rsidRPr="00A64AEE">
              <w:rPr>
                <w:sz w:val="18"/>
                <w:szCs w:val="18"/>
              </w:rPr>
              <w:t>76.1</w:t>
            </w:r>
          </w:p>
        </w:tc>
        <w:tc>
          <w:tcPr>
            <w:tcW w:w="379" w:type="pct"/>
          </w:tcPr>
          <w:p w14:paraId="4FD62D54" w14:textId="77777777" w:rsidR="00F21663" w:rsidRPr="00A64AEE" w:rsidRDefault="00000000" w:rsidP="00A64AEE">
            <w:pPr>
              <w:spacing w:line="240" w:lineRule="atLeast"/>
              <w:rPr>
                <w:sz w:val="18"/>
                <w:szCs w:val="18"/>
              </w:rPr>
            </w:pPr>
            <w:r w:rsidRPr="00A64AEE">
              <w:rPr>
                <w:sz w:val="18"/>
                <w:szCs w:val="18"/>
              </w:rPr>
              <w:t>72.3</w:t>
            </w:r>
          </w:p>
        </w:tc>
        <w:tc>
          <w:tcPr>
            <w:tcW w:w="297" w:type="pct"/>
          </w:tcPr>
          <w:p w14:paraId="6695D963" w14:textId="77777777" w:rsidR="00F21663" w:rsidRPr="00A64AEE" w:rsidRDefault="00000000" w:rsidP="00A64AEE">
            <w:pPr>
              <w:spacing w:line="240" w:lineRule="atLeast"/>
              <w:rPr>
                <w:sz w:val="18"/>
                <w:szCs w:val="18"/>
              </w:rPr>
            </w:pPr>
            <w:r w:rsidRPr="00A64AEE">
              <w:rPr>
                <w:sz w:val="18"/>
                <w:szCs w:val="18"/>
              </w:rPr>
              <w:t>48.2</w:t>
            </w:r>
          </w:p>
        </w:tc>
        <w:tc>
          <w:tcPr>
            <w:tcW w:w="363" w:type="pct"/>
          </w:tcPr>
          <w:p w14:paraId="1DC19E0F" w14:textId="77777777" w:rsidR="00F21663" w:rsidRPr="00A64AEE" w:rsidRDefault="00000000" w:rsidP="00A64AEE">
            <w:pPr>
              <w:spacing w:line="240" w:lineRule="atLeast"/>
              <w:rPr>
                <w:sz w:val="18"/>
                <w:szCs w:val="18"/>
              </w:rPr>
            </w:pPr>
            <w:r w:rsidRPr="00A64AEE">
              <w:rPr>
                <w:sz w:val="18"/>
                <w:szCs w:val="18"/>
              </w:rPr>
              <w:t>24.1</w:t>
            </w:r>
          </w:p>
        </w:tc>
        <w:tc>
          <w:tcPr>
            <w:tcW w:w="430" w:type="pct"/>
          </w:tcPr>
          <w:p w14:paraId="27D958ED"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58354DC5" w14:textId="77777777" w:rsidR="00F21663" w:rsidRPr="00A64AEE" w:rsidRDefault="00000000" w:rsidP="00A64AEE">
            <w:pPr>
              <w:spacing w:line="240" w:lineRule="atLeast"/>
              <w:rPr>
                <w:sz w:val="18"/>
                <w:szCs w:val="18"/>
              </w:rPr>
            </w:pPr>
            <w:r w:rsidRPr="00A64AEE">
              <w:rPr>
                <w:sz w:val="18"/>
                <w:szCs w:val="18"/>
              </w:rPr>
              <w:t>24.1</w:t>
            </w:r>
          </w:p>
        </w:tc>
        <w:tc>
          <w:tcPr>
            <w:tcW w:w="510" w:type="pct"/>
          </w:tcPr>
          <w:p w14:paraId="0FF557F6"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523C203A" w14:textId="77777777" w:rsidR="00F21663" w:rsidRPr="00A64AEE" w:rsidRDefault="00000000" w:rsidP="00A64AEE">
            <w:pPr>
              <w:spacing w:line="240" w:lineRule="atLeast"/>
              <w:rPr>
                <w:sz w:val="18"/>
                <w:szCs w:val="18"/>
              </w:rPr>
            </w:pPr>
            <w:r w:rsidRPr="00A64AEE">
              <w:rPr>
                <w:sz w:val="18"/>
                <w:szCs w:val="18"/>
              </w:rPr>
              <w:t>24.1</w:t>
            </w:r>
          </w:p>
        </w:tc>
        <w:tc>
          <w:tcPr>
            <w:tcW w:w="448" w:type="pct"/>
          </w:tcPr>
          <w:p w14:paraId="67AD432F" w14:textId="77777777" w:rsidR="00F21663" w:rsidRPr="00A64AEE" w:rsidRDefault="00000000" w:rsidP="00A64AEE">
            <w:pPr>
              <w:spacing w:line="240" w:lineRule="atLeast"/>
              <w:rPr>
                <w:sz w:val="18"/>
                <w:szCs w:val="18"/>
              </w:rPr>
            </w:pPr>
            <w:r w:rsidRPr="00A64AEE">
              <w:rPr>
                <w:sz w:val="18"/>
                <w:szCs w:val="18"/>
              </w:rPr>
              <w:t>-15.2</w:t>
            </w:r>
          </w:p>
        </w:tc>
        <w:tc>
          <w:tcPr>
            <w:tcW w:w="419" w:type="pct"/>
          </w:tcPr>
          <w:p w14:paraId="7CF75469" w14:textId="77777777" w:rsidR="00F21663" w:rsidRPr="00A64AEE" w:rsidRDefault="00000000" w:rsidP="00A64AEE">
            <w:pPr>
              <w:spacing w:line="240" w:lineRule="atLeast"/>
              <w:rPr>
                <w:sz w:val="18"/>
                <w:szCs w:val="18"/>
              </w:rPr>
            </w:pPr>
            <w:r w:rsidRPr="00A64AEE">
              <w:rPr>
                <w:sz w:val="18"/>
                <w:szCs w:val="18"/>
              </w:rPr>
              <w:t>No</w:t>
            </w:r>
          </w:p>
        </w:tc>
      </w:tr>
      <w:tr w:rsidR="00A64AEE" w:rsidRPr="00A64AEE" w14:paraId="6C6E13C3" w14:textId="77777777" w:rsidTr="00A64AEE">
        <w:trPr>
          <w:trHeight w:val="113"/>
        </w:trPr>
        <w:tc>
          <w:tcPr>
            <w:tcW w:w="235" w:type="pct"/>
          </w:tcPr>
          <w:p w14:paraId="1CB59BED" w14:textId="77777777" w:rsidR="00F21663" w:rsidRPr="00A64AEE" w:rsidRDefault="00000000" w:rsidP="00A64AEE">
            <w:pPr>
              <w:spacing w:line="240" w:lineRule="atLeast"/>
              <w:rPr>
                <w:sz w:val="18"/>
                <w:szCs w:val="18"/>
              </w:rPr>
            </w:pPr>
            <w:r w:rsidRPr="00A64AEE">
              <w:rPr>
                <w:sz w:val="18"/>
                <w:szCs w:val="18"/>
              </w:rPr>
              <w:t>SA</w:t>
            </w:r>
          </w:p>
        </w:tc>
        <w:tc>
          <w:tcPr>
            <w:tcW w:w="551" w:type="pct"/>
          </w:tcPr>
          <w:p w14:paraId="7E2B8958" w14:textId="77777777" w:rsidR="00F21663" w:rsidRPr="00A64AEE" w:rsidRDefault="00000000" w:rsidP="00A64AEE">
            <w:pPr>
              <w:spacing w:line="240" w:lineRule="atLeast"/>
              <w:rPr>
                <w:sz w:val="18"/>
                <w:szCs w:val="18"/>
              </w:rPr>
            </w:pPr>
            <w:r w:rsidRPr="00A64AEE">
              <w:rPr>
                <w:sz w:val="18"/>
                <w:szCs w:val="18"/>
              </w:rPr>
              <w:t>South Australian Murray</w:t>
            </w:r>
            <w:r w:rsidRPr="00A64AEE">
              <w:rPr>
                <w:rStyle w:val="Superscript"/>
                <w:sz w:val="18"/>
                <w:szCs w:val="18"/>
              </w:rPr>
              <w:t>9</w:t>
            </w:r>
          </w:p>
        </w:tc>
        <w:tc>
          <w:tcPr>
            <w:tcW w:w="235" w:type="pct"/>
          </w:tcPr>
          <w:p w14:paraId="6740E249" w14:textId="77777777" w:rsidR="00F21663" w:rsidRPr="00A64AEE" w:rsidRDefault="00000000" w:rsidP="00A64AEE">
            <w:pPr>
              <w:spacing w:line="240" w:lineRule="atLeast"/>
              <w:rPr>
                <w:sz w:val="18"/>
                <w:szCs w:val="18"/>
              </w:rPr>
            </w:pPr>
            <w:r w:rsidRPr="00A64AEE">
              <w:rPr>
                <w:sz w:val="18"/>
                <w:szCs w:val="18"/>
              </w:rPr>
              <w:t>SS11</w:t>
            </w:r>
          </w:p>
        </w:tc>
        <w:tc>
          <w:tcPr>
            <w:tcW w:w="275" w:type="pct"/>
          </w:tcPr>
          <w:p w14:paraId="3F360B52" w14:textId="77777777" w:rsidR="00F21663" w:rsidRPr="00A64AEE" w:rsidRDefault="00000000" w:rsidP="00A64AEE">
            <w:pPr>
              <w:spacing w:line="240" w:lineRule="atLeast"/>
              <w:rPr>
                <w:sz w:val="18"/>
                <w:szCs w:val="18"/>
              </w:rPr>
            </w:pPr>
            <w:r w:rsidRPr="00A64AEE">
              <w:rPr>
                <w:sz w:val="18"/>
                <w:szCs w:val="18"/>
              </w:rPr>
              <w:t>542.2</w:t>
            </w:r>
          </w:p>
        </w:tc>
        <w:tc>
          <w:tcPr>
            <w:tcW w:w="379" w:type="pct"/>
          </w:tcPr>
          <w:p w14:paraId="175D2BD9" w14:textId="77777777" w:rsidR="00F21663" w:rsidRPr="00A64AEE" w:rsidRDefault="00000000" w:rsidP="00A64AEE">
            <w:pPr>
              <w:spacing w:line="240" w:lineRule="atLeast"/>
              <w:rPr>
                <w:sz w:val="18"/>
                <w:szCs w:val="18"/>
              </w:rPr>
            </w:pPr>
            <w:r w:rsidRPr="00A64AEE">
              <w:rPr>
                <w:sz w:val="18"/>
                <w:szCs w:val="18"/>
              </w:rPr>
              <w:t>635.4</w:t>
            </w:r>
          </w:p>
        </w:tc>
        <w:tc>
          <w:tcPr>
            <w:tcW w:w="297" w:type="pct"/>
          </w:tcPr>
          <w:p w14:paraId="6C67DC40" w14:textId="77777777" w:rsidR="00F21663" w:rsidRPr="00A64AEE" w:rsidRDefault="00000000" w:rsidP="00A64AEE">
            <w:pPr>
              <w:spacing w:line="240" w:lineRule="atLeast"/>
              <w:rPr>
                <w:sz w:val="18"/>
                <w:szCs w:val="18"/>
              </w:rPr>
            </w:pPr>
            <w:r w:rsidRPr="00A64AEE">
              <w:rPr>
                <w:sz w:val="18"/>
                <w:szCs w:val="18"/>
              </w:rPr>
              <w:t>629.6</w:t>
            </w:r>
          </w:p>
        </w:tc>
        <w:tc>
          <w:tcPr>
            <w:tcW w:w="363" w:type="pct"/>
          </w:tcPr>
          <w:p w14:paraId="67797AD5" w14:textId="77777777" w:rsidR="00F21663" w:rsidRPr="00A64AEE" w:rsidRDefault="00000000" w:rsidP="00A64AEE">
            <w:pPr>
              <w:spacing w:line="240" w:lineRule="atLeast"/>
              <w:rPr>
                <w:sz w:val="18"/>
                <w:szCs w:val="18"/>
              </w:rPr>
            </w:pPr>
            <w:r w:rsidRPr="00A64AEE">
              <w:rPr>
                <w:sz w:val="18"/>
                <w:szCs w:val="18"/>
              </w:rPr>
              <w:t>5.72</w:t>
            </w:r>
          </w:p>
        </w:tc>
        <w:tc>
          <w:tcPr>
            <w:tcW w:w="430" w:type="pct"/>
          </w:tcPr>
          <w:p w14:paraId="3A6A39B0"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1833D587" w14:textId="77777777" w:rsidR="00F21663" w:rsidRPr="00A64AEE" w:rsidRDefault="00000000" w:rsidP="00A64AEE">
            <w:pPr>
              <w:spacing w:line="240" w:lineRule="atLeast"/>
              <w:rPr>
                <w:sz w:val="18"/>
                <w:szCs w:val="18"/>
              </w:rPr>
            </w:pPr>
            <w:r w:rsidRPr="00A64AEE">
              <w:rPr>
                <w:sz w:val="18"/>
                <w:szCs w:val="18"/>
              </w:rPr>
              <w:t>5.72</w:t>
            </w:r>
          </w:p>
        </w:tc>
        <w:tc>
          <w:tcPr>
            <w:tcW w:w="510" w:type="pct"/>
          </w:tcPr>
          <w:p w14:paraId="1793658D" w14:textId="77777777" w:rsidR="00F21663" w:rsidRPr="00A64AEE" w:rsidRDefault="00000000" w:rsidP="00A64AEE">
            <w:pPr>
              <w:spacing w:line="240" w:lineRule="atLeast"/>
              <w:rPr>
                <w:sz w:val="18"/>
                <w:szCs w:val="18"/>
              </w:rPr>
            </w:pPr>
            <w:r w:rsidRPr="00A64AEE">
              <w:rPr>
                <w:sz w:val="18"/>
                <w:szCs w:val="18"/>
              </w:rPr>
              <w:t>-13.6</w:t>
            </w:r>
          </w:p>
        </w:tc>
        <w:tc>
          <w:tcPr>
            <w:tcW w:w="430" w:type="pct"/>
          </w:tcPr>
          <w:p w14:paraId="0CAB8CF8" w14:textId="77777777" w:rsidR="00F21663" w:rsidRPr="00A64AEE" w:rsidRDefault="00000000" w:rsidP="00A64AEE">
            <w:pPr>
              <w:spacing w:line="240" w:lineRule="atLeast"/>
              <w:rPr>
                <w:sz w:val="18"/>
                <w:szCs w:val="18"/>
              </w:rPr>
            </w:pPr>
            <w:r w:rsidRPr="00A64AEE">
              <w:rPr>
                <w:sz w:val="18"/>
                <w:szCs w:val="18"/>
              </w:rPr>
              <w:t>-7.87</w:t>
            </w:r>
          </w:p>
        </w:tc>
        <w:tc>
          <w:tcPr>
            <w:tcW w:w="448" w:type="pct"/>
          </w:tcPr>
          <w:p w14:paraId="2C4BC928" w14:textId="77777777" w:rsidR="00F21663" w:rsidRPr="00A64AEE" w:rsidRDefault="00000000" w:rsidP="00A64AEE">
            <w:pPr>
              <w:spacing w:line="240" w:lineRule="atLeast"/>
              <w:rPr>
                <w:sz w:val="18"/>
                <w:szCs w:val="18"/>
              </w:rPr>
            </w:pPr>
            <w:r w:rsidRPr="00A64AEE">
              <w:rPr>
                <w:sz w:val="18"/>
                <w:szCs w:val="18"/>
              </w:rPr>
              <w:t>-108.4</w:t>
            </w:r>
          </w:p>
        </w:tc>
        <w:tc>
          <w:tcPr>
            <w:tcW w:w="419" w:type="pct"/>
          </w:tcPr>
          <w:p w14:paraId="7270CCCF" w14:textId="77777777" w:rsidR="00F21663" w:rsidRPr="00A64AEE" w:rsidRDefault="00000000" w:rsidP="00A64AEE">
            <w:pPr>
              <w:spacing w:line="240" w:lineRule="atLeast"/>
              <w:rPr>
                <w:sz w:val="18"/>
                <w:szCs w:val="18"/>
              </w:rPr>
            </w:pPr>
            <w:r w:rsidRPr="00A64AEE">
              <w:rPr>
                <w:sz w:val="18"/>
                <w:szCs w:val="18"/>
              </w:rPr>
              <w:t>No</w:t>
            </w:r>
          </w:p>
        </w:tc>
      </w:tr>
      <w:tr w:rsidR="00A64AEE" w:rsidRPr="00A64AEE" w14:paraId="476CB6B3" w14:textId="77777777" w:rsidTr="00A64AEE">
        <w:trPr>
          <w:trHeight w:val="113"/>
        </w:trPr>
        <w:tc>
          <w:tcPr>
            <w:tcW w:w="235" w:type="pct"/>
          </w:tcPr>
          <w:p w14:paraId="55F915B3" w14:textId="77777777" w:rsidR="00F21663" w:rsidRPr="00A64AEE" w:rsidRDefault="00000000" w:rsidP="00A64AEE">
            <w:pPr>
              <w:spacing w:line="240" w:lineRule="atLeast"/>
              <w:rPr>
                <w:sz w:val="18"/>
                <w:szCs w:val="18"/>
              </w:rPr>
            </w:pPr>
            <w:r w:rsidRPr="00A64AEE">
              <w:rPr>
                <w:sz w:val="18"/>
                <w:szCs w:val="18"/>
              </w:rPr>
              <w:t>SA</w:t>
            </w:r>
          </w:p>
        </w:tc>
        <w:tc>
          <w:tcPr>
            <w:tcW w:w="551" w:type="pct"/>
          </w:tcPr>
          <w:p w14:paraId="4FC26997" w14:textId="77777777" w:rsidR="00F21663" w:rsidRPr="00A64AEE" w:rsidRDefault="00000000" w:rsidP="00A64AEE">
            <w:pPr>
              <w:spacing w:line="240" w:lineRule="atLeast"/>
              <w:rPr>
                <w:sz w:val="18"/>
                <w:szCs w:val="18"/>
              </w:rPr>
            </w:pPr>
            <w:r w:rsidRPr="00A64AEE">
              <w:rPr>
                <w:sz w:val="18"/>
                <w:szCs w:val="18"/>
              </w:rPr>
              <w:t>South Australian Non-Prescribed Areas</w:t>
            </w:r>
            <w:r w:rsidRPr="00A64AEE">
              <w:rPr>
                <w:rStyle w:val="Superscript"/>
                <w:sz w:val="18"/>
                <w:szCs w:val="18"/>
              </w:rPr>
              <w:t>9</w:t>
            </w:r>
          </w:p>
        </w:tc>
        <w:tc>
          <w:tcPr>
            <w:tcW w:w="235" w:type="pct"/>
          </w:tcPr>
          <w:p w14:paraId="70599F78" w14:textId="77777777" w:rsidR="00F21663" w:rsidRPr="00A64AEE" w:rsidRDefault="00000000" w:rsidP="00A64AEE">
            <w:pPr>
              <w:spacing w:line="240" w:lineRule="atLeast"/>
              <w:rPr>
                <w:sz w:val="18"/>
                <w:szCs w:val="18"/>
              </w:rPr>
            </w:pPr>
            <w:r w:rsidRPr="00A64AEE">
              <w:rPr>
                <w:sz w:val="18"/>
                <w:szCs w:val="18"/>
              </w:rPr>
              <w:t>SS10</w:t>
            </w:r>
          </w:p>
        </w:tc>
        <w:tc>
          <w:tcPr>
            <w:tcW w:w="275" w:type="pct"/>
          </w:tcPr>
          <w:p w14:paraId="3947A1BA" w14:textId="77777777" w:rsidR="00F21663" w:rsidRPr="00A64AEE" w:rsidRDefault="00000000" w:rsidP="00A64AEE">
            <w:pPr>
              <w:spacing w:line="240" w:lineRule="atLeast"/>
              <w:rPr>
                <w:sz w:val="18"/>
                <w:szCs w:val="18"/>
              </w:rPr>
            </w:pPr>
            <w:r w:rsidRPr="00A64AEE">
              <w:rPr>
                <w:sz w:val="18"/>
                <w:szCs w:val="18"/>
              </w:rPr>
              <w:t>55.2</w:t>
            </w:r>
          </w:p>
        </w:tc>
        <w:tc>
          <w:tcPr>
            <w:tcW w:w="379" w:type="pct"/>
          </w:tcPr>
          <w:p w14:paraId="0C141C0A" w14:textId="77777777" w:rsidR="00F21663" w:rsidRPr="00A64AEE" w:rsidRDefault="00000000" w:rsidP="00A64AEE">
            <w:pPr>
              <w:spacing w:line="240" w:lineRule="atLeast"/>
              <w:rPr>
                <w:sz w:val="18"/>
                <w:szCs w:val="18"/>
              </w:rPr>
            </w:pPr>
            <w:r w:rsidRPr="00A64AEE">
              <w:rPr>
                <w:sz w:val="18"/>
                <w:szCs w:val="18"/>
              </w:rPr>
              <w:t>55.2</w:t>
            </w:r>
          </w:p>
        </w:tc>
        <w:tc>
          <w:tcPr>
            <w:tcW w:w="297" w:type="pct"/>
          </w:tcPr>
          <w:p w14:paraId="7A845956" w14:textId="77777777" w:rsidR="00F21663" w:rsidRPr="00A64AEE" w:rsidRDefault="00000000" w:rsidP="00A64AEE">
            <w:pPr>
              <w:spacing w:line="240" w:lineRule="atLeast"/>
              <w:rPr>
                <w:sz w:val="18"/>
                <w:szCs w:val="18"/>
              </w:rPr>
            </w:pPr>
            <w:r w:rsidRPr="00A64AEE">
              <w:rPr>
                <w:sz w:val="18"/>
                <w:szCs w:val="18"/>
              </w:rPr>
              <w:t>23.3</w:t>
            </w:r>
          </w:p>
        </w:tc>
        <w:tc>
          <w:tcPr>
            <w:tcW w:w="363" w:type="pct"/>
          </w:tcPr>
          <w:p w14:paraId="426430CD" w14:textId="77777777" w:rsidR="00F21663" w:rsidRPr="00A64AEE" w:rsidRDefault="00000000" w:rsidP="00A64AEE">
            <w:pPr>
              <w:spacing w:line="240" w:lineRule="atLeast"/>
              <w:rPr>
                <w:sz w:val="18"/>
                <w:szCs w:val="18"/>
              </w:rPr>
            </w:pPr>
            <w:r w:rsidRPr="00A64AEE">
              <w:rPr>
                <w:sz w:val="18"/>
                <w:szCs w:val="18"/>
              </w:rPr>
              <w:t>31.9</w:t>
            </w:r>
          </w:p>
        </w:tc>
        <w:tc>
          <w:tcPr>
            <w:tcW w:w="430" w:type="pct"/>
          </w:tcPr>
          <w:p w14:paraId="18B10C5B"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5B33B767" w14:textId="77777777" w:rsidR="00F21663" w:rsidRPr="00A64AEE" w:rsidRDefault="00000000" w:rsidP="00A64AEE">
            <w:pPr>
              <w:spacing w:line="240" w:lineRule="atLeast"/>
              <w:rPr>
                <w:sz w:val="18"/>
                <w:szCs w:val="18"/>
              </w:rPr>
            </w:pPr>
            <w:r w:rsidRPr="00A64AEE">
              <w:rPr>
                <w:sz w:val="18"/>
                <w:szCs w:val="18"/>
              </w:rPr>
              <w:t>31.9</w:t>
            </w:r>
          </w:p>
        </w:tc>
        <w:tc>
          <w:tcPr>
            <w:tcW w:w="510" w:type="pct"/>
          </w:tcPr>
          <w:p w14:paraId="6A0FDB08"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7D52C254" w14:textId="77777777" w:rsidR="00F21663" w:rsidRPr="00A64AEE" w:rsidRDefault="00000000" w:rsidP="00A64AEE">
            <w:pPr>
              <w:spacing w:line="240" w:lineRule="atLeast"/>
              <w:rPr>
                <w:sz w:val="18"/>
                <w:szCs w:val="18"/>
              </w:rPr>
            </w:pPr>
            <w:r w:rsidRPr="00A64AEE">
              <w:rPr>
                <w:sz w:val="18"/>
                <w:szCs w:val="18"/>
              </w:rPr>
              <w:t>31.9</w:t>
            </w:r>
          </w:p>
        </w:tc>
        <w:tc>
          <w:tcPr>
            <w:tcW w:w="448" w:type="pct"/>
          </w:tcPr>
          <w:p w14:paraId="6AF61D74" w14:textId="77777777" w:rsidR="00F21663" w:rsidRPr="00A64AEE" w:rsidRDefault="00000000" w:rsidP="00A64AEE">
            <w:pPr>
              <w:spacing w:line="240" w:lineRule="atLeast"/>
              <w:rPr>
                <w:sz w:val="18"/>
                <w:szCs w:val="18"/>
              </w:rPr>
            </w:pPr>
            <w:r w:rsidRPr="00A64AEE">
              <w:rPr>
                <w:sz w:val="18"/>
                <w:szCs w:val="18"/>
              </w:rPr>
              <w:t>-11.0</w:t>
            </w:r>
          </w:p>
        </w:tc>
        <w:tc>
          <w:tcPr>
            <w:tcW w:w="419" w:type="pct"/>
          </w:tcPr>
          <w:p w14:paraId="7ED4DE9A" w14:textId="77777777" w:rsidR="00F21663" w:rsidRPr="00A64AEE" w:rsidRDefault="00000000" w:rsidP="00A64AEE">
            <w:pPr>
              <w:spacing w:line="240" w:lineRule="atLeast"/>
              <w:rPr>
                <w:sz w:val="18"/>
                <w:szCs w:val="18"/>
              </w:rPr>
            </w:pPr>
            <w:r w:rsidRPr="00A64AEE">
              <w:rPr>
                <w:sz w:val="18"/>
                <w:szCs w:val="18"/>
              </w:rPr>
              <w:t>No</w:t>
            </w:r>
          </w:p>
        </w:tc>
      </w:tr>
      <w:tr w:rsidR="00A64AEE" w:rsidRPr="00A64AEE" w14:paraId="60B7B70A" w14:textId="77777777" w:rsidTr="00A64AEE">
        <w:trPr>
          <w:trHeight w:val="113"/>
        </w:trPr>
        <w:tc>
          <w:tcPr>
            <w:tcW w:w="235" w:type="pct"/>
          </w:tcPr>
          <w:p w14:paraId="30A9DB80" w14:textId="77777777" w:rsidR="00F21663" w:rsidRPr="00A64AEE" w:rsidRDefault="00000000" w:rsidP="00A64AEE">
            <w:pPr>
              <w:spacing w:line="240" w:lineRule="atLeast"/>
              <w:rPr>
                <w:sz w:val="18"/>
                <w:szCs w:val="18"/>
              </w:rPr>
            </w:pPr>
            <w:r w:rsidRPr="00A64AEE">
              <w:rPr>
                <w:sz w:val="18"/>
                <w:szCs w:val="18"/>
              </w:rPr>
              <w:t>SA</w:t>
            </w:r>
          </w:p>
        </w:tc>
        <w:tc>
          <w:tcPr>
            <w:tcW w:w="551" w:type="pct"/>
          </w:tcPr>
          <w:p w14:paraId="7F569B9B" w14:textId="77777777" w:rsidR="00F21663" w:rsidRPr="00A64AEE" w:rsidRDefault="00000000" w:rsidP="00A64AEE">
            <w:pPr>
              <w:spacing w:line="240" w:lineRule="atLeast"/>
              <w:rPr>
                <w:sz w:val="18"/>
                <w:szCs w:val="18"/>
              </w:rPr>
            </w:pPr>
            <w:r w:rsidRPr="00A64AEE">
              <w:rPr>
                <w:sz w:val="18"/>
                <w:szCs w:val="18"/>
              </w:rPr>
              <w:t>Marne-Saunders</w:t>
            </w:r>
            <w:r w:rsidRPr="00A64AEE">
              <w:rPr>
                <w:rStyle w:val="Superscript"/>
                <w:sz w:val="18"/>
                <w:szCs w:val="18"/>
              </w:rPr>
              <w:t>9</w:t>
            </w:r>
          </w:p>
        </w:tc>
        <w:tc>
          <w:tcPr>
            <w:tcW w:w="235" w:type="pct"/>
          </w:tcPr>
          <w:p w14:paraId="389C8EE8" w14:textId="77777777" w:rsidR="00F21663" w:rsidRPr="00A64AEE" w:rsidRDefault="00000000" w:rsidP="00A64AEE">
            <w:pPr>
              <w:spacing w:line="240" w:lineRule="atLeast"/>
              <w:rPr>
                <w:sz w:val="18"/>
                <w:szCs w:val="18"/>
              </w:rPr>
            </w:pPr>
            <w:r w:rsidRPr="00A64AEE">
              <w:rPr>
                <w:sz w:val="18"/>
                <w:szCs w:val="18"/>
              </w:rPr>
              <w:t>SS12</w:t>
            </w:r>
          </w:p>
        </w:tc>
        <w:tc>
          <w:tcPr>
            <w:tcW w:w="275" w:type="pct"/>
          </w:tcPr>
          <w:p w14:paraId="69232F06" w14:textId="77777777" w:rsidR="00F21663" w:rsidRPr="00A64AEE" w:rsidRDefault="00000000" w:rsidP="00A64AEE">
            <w:pPr>
              <w:spacing w:line="240" w:lineRule="atLeast"/>
              <w:rPr>
                <w:sz w:val="18"/>
                <w:szCs w:val="18"/>
              </w:rPr>
            </w:pPr>
            <w:r w:rsidRPr="00A64AEE">
              <w:rPr>
                <w:sz w:val="18"/>
                <w:szCs w:val="18"/>
              </w:rPr>
              <w:t>3.00</w:t>
            </w:r>
          </w:p>
        </w:tc>
        <w:tc>
          <w:tcPr>
            <w:tcW w:w="379" w:type="pct"/>
          </w:tcPr>
          <w:p w14:paraId="05CFE3BB" w14:textId="77777777" w:rsidR="00F21663" w:rsidRPr="00A64AEE" w:rsidRDefault="00000000" w:rsidP="00A64AEE">
            <w:pPr>
              <w:spacing w:line="240" w:lineRule="atLeast"/>
              <w:rPr>
                <w:sz w:val="18"/>
                <w:szCs w:val="18"/>
              </w:rPr>
            </w:pPr>
            <w:r w:rsidRPr="00A64AEE">
              <w:rPr>
                <w:sz w:val="18"/>
                <w:szCs w:val="18"/>
              </w:rPr>
              <w:t>1.94</w:t>
            </w:r>
          </w:p>
        </w:tc>
        <w:tc>
          <w:tcPr>
            <w:tcW w:w="297" w:type="pct"/>
          </w:tcPr>
          <w:p w14:paraId="13603BA7" w14:textId="77777777" w:rsidR="00F21663" w:rsidRPr="00A64AEE" w:rsidRDefault="00000000" w:rsidP="00A64AEE">
            <w:pPr>
              <w:spacing w:line="240" w:lineRule="atLeast"/>
              <w:rPr>
                <w:sz w:val="18"/>
                <w:szCs w:val="18"/>
              </w:rPr>
            </w:pPr>
            <w:r w:rsidRPr="00A64AEE">
              <w:rPr>
                <w:sz w:val="18"/>
                <w:szCs w:val="18"/>
              </w:rPr>
              <w:t>1.44</w:t>
            </w:r>
          </w:p>
        </w:tc>
        <w:tc>
          <w:tcPr>
            <w:tcW w:w="363" w:type="pct"/>
          </w:tcPr>
          <w:p w14:paraId="6DDD2A6A" w14:textId="77777777" w:rsidR="00F21663" w:rsidRPr="00A64AEE" w:rsidRDefault="00000000" w:rsidP="00A64AEE">
            <w:pPr>
              <w:spacing w:line="240" w:lineRule="atLeast"/>
              <w:rPr>
                <w:sz w:val="18"/>
                <w:szCs w:val="18"/>
              </w:rPr>
            </w:pPr>
            <w:r w:rsidRPr="00A64AEE">
              <w:rPr>
                <w:sz w:val="18"/>
                <w:szCs w:val="18"/>
              </w:rPr>
              <w:t>0.50</w:t>
            </w:r>
          </w:p>
        </w:tc>
        <w:tc>
          <w:tcPr>
            <w:tcW w:w="430" w:type="pct"/>
          </w:tcPr>
          <w:p w14:paraId="58B11FEA"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1E223425" w14:textId="77777777" w:rsidR="00F21663" w:rsidRPr="00A64AEE" w:rsidRDefault="00000000" w:rsidP="00A64AEE">
            <w:pPr>
              <w:spacing w:line="240" w:lineRule="atLeast"/>
              <w:rPr>
                <w:sz w:val="18"/>
                <w:szCs w:val="18"/>
              </w:rPr>
            </w:pPr>
            <w:r w:rsidRPr="00A64AEE">
              <w:rPr>
                <w:sz w:val="18"/>
                <w:szCs w:val="18"/>
              </w:rPr>
              <w:t>0.50</w:t>
            </w:r>
          </w:p>
        </w:tc>
        <w:tc>
          <w:tcPr>
            <w:tcW w:w="510" w:type="pct"/>
          </w:tcPr>
          <w:p w14:paraId="213724A5"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5B858011" w14:textId="77777777" w:rsidR="00F21663" w:rsidRPr="00A64AEE" w:rsidRDefault="00000000" w:rsidP="00A64AEE">
            <w:pPr>
              <w:spacing w:line="240" w:lineRule="atLeast"/>
              <w:rPr>
                <w:sz w:val="18"/>
                <w:szCs w:val="18"/>
              </w:rPr>
            </w:pPr>
            <w:r w:rsidRPr="00A64AEE">
              <w:rPr>
                <w:sz w:val="18"/>
                <w:szCs w:val="18"/>
              </w:rPr>
              <w:t>0.50</w:t>
            </w:r>
          </w:p>
        </w:tc>
        <w:tc>
          <w:tcPr>
            <w:tcW w:w="448" w:type="pct"/>
          </w:tcPr>
          <w:p w14:paraId="2B8EF9DF" w14:textId="77777777" w:rsidR="00F21663" w:rsidRPr="00A64AEE" w:rsidRDefault="00000000" w:rsidP="00A64AEE">
            <w:pPr>
              <w:spacing w:line="240" w:lineRule="atLeast"/>
              <w:rPr>
                <w:sz w:val="18"/>
                <w:szCs w:val="18"/>
              </w:rPr>
            </w:pPr>
            <w:r w:rsidRPr="00A64AEE">
              <w:rPr>
                <w:sz w:val="18"/>
                <w:szCs w:val="18"/>
              </w:rPr>
              <w:t>-0.60</w:t>
            </w:r>
          </w:p>
        </w:tc>
        <w:tc>
          <w:tcPr>
            <w:tcW w:w="419" w:type="pct"/>
          </w:tcPr>
          <w:p w14:paraId="2714B6DB" w14:textId="77777777" w:rsidR="00F21663" w:rsidRPr="00A64AEE" w:rsidRDefault="00000000" w:rsidP="00A64AEE">
            <w:pPr>
              <w:spacing w:line="240" w:lineRule="atLeast"/>
              <w:rPr>
                <w:sz w:val="18"/>
                <w:szCs w:val="18"/>
              </w:rPr>
            </w:pPr>
            <w:r w:rsidRPr="00A64AEE">
              <w:rPr>
                <w:sz w:val="18"/>
                <w:szCs w:val="18"/>
              </w:rPr>
              <w:t>No</w:t>
            </w:r>
          </w:p>
        </w:tc>
      </w:tr>
      <w:tr w:rsidR="00A64AEE" w:rsidRPr="00A64AEE" w14:paraId="65CB4154" w14:textId="77777777" w:rsidTr="00A64AEE">
        <w:trPr>
          <w:trHeight w:val="113"/>
        </w:trPr>
        <w:tc>
          <w:tcPr>
            <w:tcW w:w="235" w:type="pct"/>
          </w:tcPr>
          <w:p w14:paraId="02F5DF6A" w14:textId="77777777" w:rsidR="00F21663" w:rsidRPr="00A64AEE" w:rsidRDefault="00000000" w:rsidP="00A64AEE">
            <w:pPr>
              <w:spacing w:line="240" w:lineRule="atLeast"/>
              <w:rPr>
                <w:sz w:val="18"/>
                <w:szCs w:val="18"/>
              </w:rPr>
            </w:pPr>
            <w:r w:rsidRPr="00A64AEE">
              <w:rPr>
                <w:sz w:val="18"/>
                <w:szCs w:val="18"/>
              </w:rPr>
              <w:t>SA</w:t>
            </w:r>
          </w:p>
        </w:tc>
        <w:tc>
          <w:tcPr>
            <w:tcW w:w="551" w:type="pct"/>
          </w:tcPr>
          <w:p w14:paraId="2D88A4C0" w14:textId="77777777" w:rsidR="00F21663" w:rsidRPr="00A64AEE" w:rsidRDefault="00000000" w:rsidP="00A64AEE">
            <w:pPr>
              <w:spacing w:line="240" w:lineRule="atLeast"/>
              <w:rPr>
                <w:sz w:val="18"/>
                <w:szCs w:val="18"/>
              </w:rPr>
            </w:pPr>
            <w:r w:rsidRPr="00A64AEE">
              <w:rPr>
                <w:sz w:val="18"/>
                <w:szCs w:val="18"/>
              </w:rPr>
              <w:t>Eastern Mount Lofty Ranges</w:t>
            </w:r>
            <w:r w:rsidRPr="00A64AEE">
              <w:rPr>
                <w:rStyle w:val="Superscript"/>
                <w:sz w:val="18"/>
                <w:szCs w:val="18"/>
              </w:rPr>
              <w:t>9</w:t>
            </w:r>
          </w:p>
        </w:tc>
        <w:tc>
          <w:tcPr>
            <w:tcW w:w="235" w:type="pct"/>
          </w:tcPr>
          <w:p w14:paraId="6E2518EA" w14:textId="77777777" w:rsidR="00F21663" w:rsidRPr="00A64AEE" w:rsidRDefault="00000000" w:rsidP="00A64AEE">
            <w:pPr>
              <w:spacing w:line="240" w:lineRule="atLeast"/>
              <w:rPr>
                <w:sz w:val="18"/>
                <w:szCs w:val="18"/>
              </w:rPr>
            </w:pPr>
            <w:r w:rsidRPr="00A64AEE">
              <w:rPr>
                <w:sz w:val="18"/>
                <w:szCs w:val="18"/>
              </w:rPr>
              <w:t>SS13</w:t>
            </w:r>
          </w:p>
        </w:tc>
        <w:tc>
          <w:tcPr>
            <w:tcW w:w="275" w:type="pct"/>
          </w:tcPr>
          <w:p w14:paraId="2039BE93" w14:textId="77777777" w:rsidR="00F21663" w:rsidRPr="00A64AEE" w:rsidRDefault="00000000" w:rsidP="00A64AEE">
            <w:pPr>
              <w:spacing w:line="240" w:lineRule="atLeast"/>
              <w:rPr>
                <w:sz w:val="18"/>
                <w:szCs w:val="18"/>
              </w:rPr>
            </w:pPr>
            <w:r w:rsidRPr="00A64AEE">
              <w:rPr>
                <w:sz w:val="18"/>
                <w:szCs w:val="18"/>
              </w:rPr>
              <w:t>28.3</w:t>
            </w:r>
          </w:p>
        </w:tc>
        <w:tc>
          <w:tcPr>
            <w:tcW w:w="379" w:type="pct"/>
          </w:tcPr>
          <w:p w14:paraId="6250C0BA" w14:textId="77777777" w:rsidR="00F21663" w:rsidRPr="00A64AEE" w:rsidRDefault="00000000" w:rsidP="00A64AEE">
            <w:pPr>
              <w:spacing w:line="240" w:lineRule="atLeast"/>
              <w:rPr>
                <w:sz w:val="18"/>
                <w:szCs w:val="18"/>
              </w:rPr>
            </w:pPr>
            <w:r w:rsidRPr="00A64AEE">
              <w:rPr>
                <w:sz w:val="18"/>
                <w:szCs w:val="18"/>
              </w:rPr>
              <w:t>27.2</w:t>
            </w:r>
          </w:p>
        </w:tc>
        <w:tc>
          <w:tcPr>
            <w:tcW w:w="297" w:type="pct"/>
          </w:tcPr>
          <w:p w14:paraId="4EFE89AB" w14:textId="77777777" w:rsidR="00F21663" w:rsidRPr="00A64AEE" w:rsidRDefault="00000000" w:rsidP="00A64AEE">
            <w:pPr>
              <w:spacing w:line="240" w:lineRule="atLeast"/>
              <w:rPr>
                <w:sz w:val="18"/>
                <w:szCs w:val="18"/>
              </w:rPr>
            </w:pPr>
            <w:r w:rsidRPr="00A64AEE">
              <w:rPr>
                <w:sz w:val="18"/>
                <w:szCs w:val="18"/>
              </w:rPr>
              <w:t>18.1</w:t>
            </w:r>
          </w:p>
        </w:tc>
        <w:tc>
          <w:tcPr>
            <w:tcW w:w="363" w:type="pct"/>
          </w:tcPr>
          <w:p w14:paraId="15F446C1" w14:textId="77777777" w:rsidR="00F21663" w:rsidRPr="00A64AEE" w:rsidRDefault="00000000" w:rsidP="00A64AEE">
            <w:pPr>
              <w:spacing w:line="240" w:lineRule="atLeast"/>
              <w:rPr>
                <w:sz w:val="18"/>
                <w:szCs w:val="18"/>
              </w:rPr>
            </w:pPr>
            <w:r w:rsidRPr="00A64AEE">
              <w:rPr>
                <w:sz w:val="18"/>
                <w:szCs w:val="18"/>
              </w:rPr>
              <w:t>9.13</w:t>
            </w:r>
          </w:p>
        </w:tc>
        <w:tc>
          <w:tcPr>
            <w:tcW w:w="430" w:type="pct"/>
          </w:tcPr>
          <w:p w14:paraId="574B2797"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793A9EA6" w14:textId="77777777" w:rsidR="00F21663" w:rsidRPr="00A64AEE" w:rsidRDefault="00000000" w:rsidP="00A64AEE">
            <w:pPr>
              <w:spacing w:line="240" w:lineRule="atLeast"/>
              <w:rPr>
                <w:sz w:val="18"/>
                <w:szCs w:val="18"/>
              </w:rPr>
            </w:pPr>
            <w:r w:rsidRPr="00A64AEE">
              <w:rPr>
                <w:sz w:val="18"/>
                <w:szCs w:val="18"/>
              </w:rPr>
              <w:t>9.13</w:t>
            </w:r>
          </w:p>
        </w:tc>
        <w:tc>
          <w:tcPr>
            <w:tcW w:w="510" w:type="pct"/>
          </w:tcPr>
          <w:p w14:paraId="58E53B7E"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6D282DE8" w14:textId="77777777" w:rsidR="00F21663" w:rsidRPr="00A64AEE" w:rsidRDefault="00000000" w:rsidP="00A64AEE">
            <w:pPr>
              <w:spacing w:line="240" w:lineRule="atLeast"/>
              <w:rPr>
                <w:sz w:val="18"/>
                <w:szCs w:val="18"/>
              </w:rPr>
            </w:pPr>
            <w:r w:rsidRPr="00A64AEE">
              <w:rPr>
                <w:sz w:val="18"/>
                <w:szCs w:val="18"/>
              </w:rPr>
              <w:t>9.13</w:t>
            </w:r>
          </w:p>
        </w:tc>
        <w:tc>
          <w:tcPr>
            <w:tcW w:w="448" w:type="pct"/>
          </w:tcPr>
          <w:p w14:paraId="39761504" w14:textId="77777777" w:rsidR="00F21663" w:rsidRPr="00A64AEE" w:rsidRDefault="00000000" w:rsidP="00A64AEE">
            <w:pPr>
              <w:spacing w:line="240" w:lineRule="atLeast"/>
              <w:rPr>
                <w:sz w:val="18"/>
                <w:szCs w:val="18"/>
              </w:rPr>
            </w:pPr>
            <w:r w:rsidRPr="00A64AEE">
              <w:rPr>
                <w:sz w:val="18"/>
                <w:szCs w:val="18"/>
              </w:rPr>
              <w:t>-5.66</w:t>
            </w:r>
          </w:p>
        </w:tc>
        <w:tc>
          <w:tcPr>
            <w:tcW w:w="419" w:type="pct"/>
          </w:tcPr>
          <w:p w14:paraId="02111E7D" w14:textId="77777777" w:rsidR="00F21663" w:rsidRPr="00A64AEE" w:rsidRDefault="00000000" w:rsidP="00A64AEE">
            <w:pPr>
              <w:spacing w:line="240" w:lineRule="atLeast"/>
              <w:rPr>
                <w:sz w:val="18"/>
                <w:szCs w:val="18"/>
              </w:rPr>
            </w:pPr>
            <w:r w:rsidRPr="00A64AEE">
              <w:rPr>
                <w:sz w:val="18"/>
                <w:szCs w:val="18"/>
              </w:rPr>
              <w:t>No</w:t>
            </w:r>
          </w:p>
        </w:tc>
      </w:tr>
      <w:tr w:rsidR="00A64AEE" w:rsidRPr="00A64AEE" w14:paraId="1858A9C0" w14:textId="77777777" w:rsidTr="00A64AEE">
        <w:trPr>
          <w:trHeight w:val="113"/>
        </w:trPr>
        <w:tc>
          <w:tcPr>
            <w:tcW w:w="235" w:type="pct"/>
          </w:tcPr>
          <w:p w14:paraId="41961BE5" w14:textId="77777777" w:rsidR="00F21663" w:rsidRPr="00A64AEE" w:rsidRDefault="00000000" w:rsidP="00A64AEE">
            <w:pPr>
              <w:spacing w:line="240" w:lineRule="atLeast"/>
              <w:rPr>
                <w:sz w:val="18"/>
                <w:szCs w:val="18"/>
              </w:rPr>
            </w:pPr>
            <w:r w:rsidRPr="00A64AEE">
              <w:rPr>
                <w:sz w:val="18"/>
                <w:szCs w:val="18"/>
              </w:rPr>
              <w:t>VIC</w:t>
            </w:r>
          </w:p>
        </w:tc>
        <w:tc>
          <w:tcPr>
            <w:tcW w:w="551" w:type="pct"/>
          </w:tcPr>
          <w:p w14:paraId="36B8EBA5" w14:textId="77777777" w:rsidR="00F21663" w:rsidRPr="00A64AEE" w:rsidRDefault="00000000" w:rsidP="00A64AEE">
            <w:pPr>
              <w:spacing w:line="240" w:lineRule="atLeast"/>
              <w:rPr>
                <w:sz w:val="18"/>
                <w:szCs w:val="18"/>
              </w:rPr>
            </w:pPr>
            <w:r w:rsidRPr="00A64AEE">
              <w:rPr>
                <w:sz w:val="18"/>
                <w:szCs w:val="18"/>
              </w:rPr>
              <w:t>Goulburn-Broken-Campaspe-Loddon</w:t>
            </w:r>
            <w:r w:rsidRPr="00A64AEE">
              <w:rPr>
                <w:rStyle w:val="Superscript"/>
                <w:sz w:val="18"/>
                <w:szCs w:val="18"/>
              </w:rPr>
              <w:t>8,10</w:t>
            </w:r>
          </w:p>
        </w:tc>
        <w:tc>
          <w:tcPr>
            <w:tcW w:w="235" w:type="pct"/>
          </w:tcPr>
          <w:p w14:paraId="6F34EF68" w14:textId="77777777" w:rsidR="00F21663" w:rsidRPr="00A64AEE" w:rsidRDefault="00F21663" w:rsidP="00A64AEE">
            <w:pPr>
              <w:pStyle w:val="NoParagraphStyle"/>
              <w:spacing w:line="240" w:lineRule="atLeast"/>
              <w:textAlignment w:val="auto"/>
              <w:rPr>
                <w:rFonts w:ascii="Roc Grotesk" w:hAnsi="Roc Grotesk" w:cstheme="minorBidi"/>
                <w:color w:val="auto"/>
                <w:sz w:val="18"/>
                <w:szCs w:val="18"/>
                <w:lang w:val="en-GB"/>
              </w:rPr>
            </w:pPr>
          </w:p>
        </w:tc>
        <w:tc>
          <w:tcPr>
            <w:tcW w:w="275" w:type="pct"/>
          </w:tcPr>
          <w:p w14:paraId="5CD15A25" w14:textId="77777777" w:rsidR="00F21663" w:rsidRPr="00A64AEE" w:rsidRDefault="00000000" w:rsidP="00A64AEE">
            <w:pPr>
              <w:spacing w:line="240" w:lineRule="atLeast"/>
              <w:rPr>
                <w:sz w:val="18"/>
                <w:szCs w:val="18"/>
              </w:rPr>
            </w:pPr>
            <w:r w:rsidRPr="00A64AEE">
              <w:rPr>
                <w:sz w:val="18"/>
                <w:szCs w:val="18"/>
              </w:rPr>
              <w:t>1566.4</w:t>
            </w:r>
          </w:p>
        </w:tc>
        <w:tc>
          <w:tcPr>
            <w:tcW w:w="379" w:type="pct"/>
          </w:tcPr>
          <w:p w14:paraId="667C36E6" w14:textId="77777777" w:rsidR="00F21663" w:rsidRPr="00A64AEE" w:rsidRDefault="00000000" w:rsidP="00A64AEE">
            <w:pPr>
              <w:spacing w:line="240" w:lineRule="atLeast"/>
              <w:rPr>
                <w:sz w:val="18"/>
                <w:szCs w:val="18"/>
              </w:rPr>
            </w:pPr>
            <w:r w:rsidRPr="00A64AEE">
              <w:rPr>
                <w:sz w:val="18"/>
                <w:szCs w:val="18"/>
              </w:rPr>
              <w:t>1356.1</w:t>
            </w:r>
          </w:p>
        </w:tc>
        <w:tc>
          <w:tcPr>
            <w:tcW w:w="297" w:type="pct"/>
          </w:tcPr>
          <w:p w14:paraId="46530041" w14:textId="77777777" w:rsidR="00F21663" w:rsidRPr="00A64AEE" w:rsidRDefault="00000000" w:rsidP="00A64AEE">
            <w:pPr>
              <w:spacing w:line="240" w:lineRule="atLeast"/>
              <w:rPr>
                <w:sz w:val="18"/>
                <w:szCs w:val="18"/>
              </w:rPr>
            </w:pPr>
            <w:r w:rsidRPr="00A64AEE">
              <w:rPr>
                <w:sz w:val="18"/>
                <w:szCs w:val="18"/>
              </w:rPr>
              <w:t>980.5</w:t>
            </w:r>
          </w:p>
        </w:tc>
        <w:tc>
          <w:tcPr>
            <w:tcW w:w="363" w:type="pct"/>
          </w:tcPr>
          <w:p w14:paraId="793D8A43" w14:textId="77777777" w:rsidR="00F21663" w:rsidRPr="00A64AEE" w:rsidRDefault="00000000" w:rsidP="00A64AEE">
            <w:pPr>
              <w:spacing w:line="240" w:lineRule="atLeast"/>
              <w:rPr>
                <w:sz w:val="18"/>
                <w:szCs w:val="18"/>
              </w:rPr>
            </w:pPr>
            <w:r w:rsidRPr="00A64AEE">
              <w:rPr>
                <w:sz w:val="18"/>
                <w:szCs w:val="18"/>
              </w:rPr>
              <w:t>375.6</w:t>
            </w:r>
          </w:p>
        </w:tc>
        <w:tc>
          <w:tcPr>
            <w:tcW w:w="430" w:type="pct"/>
          </w:tcPr>
          <w:p w14:paraId="48EE2593"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73244E58" w14:textId="77777777" w:rsidR="00F21663" w:rsidRPr="00A64AEE" w:rsidRDefault="00000000" w:rsidP="00A64AEE">
            <w:pPr>
              <w:spacing w:line="240" w:lineRule="atLeast"/>
              <w:rPr>
                <w:sz w:val="18"/>
                <w:szCs w:val="18"/>
              </w:rPr>
            </w:pPr>
            <w:r w:rsidRPr="00A64AEE">
              <w:rPr>
                <w:sz w:val="18"/>
                <w:szCs w:val="18"/>
              </w:rPr>
              <w:t>375.6</w:t>
            </w:r>
          </w:p>
        </w:tc>
        <w:tc>
          <w:tcPr>
            <w:tcW w:w="510" w:type="pct"/>
          </w:tcPr>
          <w:p w14:paraId="52DE6CEB"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3A056364" w14:textId="77777777" w:rsidR="00F21663" w:rsidRPr="00A64AEE" w:rsidRDefault="00000000" w:rsidP="00A64AEE">
            <w:pPr>
              <w:spacing w:line="240" w:lineRule="atLeast"/>
              <w:rPr>
                <w:sz w:val="18"/>
                <w:szCs w:val="18"/>
              </w:rPr>
            </w:pPr>
            <w:r w:rsidRPr="00A64AEE">
              <w:rPr>
                <w:sz w:val="18"/>
                <w:szCs w:val="18"/>
              </w:rPr>
              <w:t>375.6</w:t>
            </w:r>
          </w:p>
        </w:tc>
        <w:tc>
          <w:tcPr>
            <w:tcW w:w="448" w:type="pct"/>
          </w:tcPr>
          <w:p w14:paraId="7BC2BC01" w14:textId="77777777" w:rsidR="00F21663" w:rsidRPr="00A64AEE" w:rsidRDefault="00000000" w:rsidP="00A64AEE">
            <w:pPr>
              <w:spacing w:line="240" w:lineRule="atLeast"/>
              <w:rPr>
                <w:sz w:val="18"/>
                <w:szCs w:val="18"/>
              </w:rPr>
            </w:pPr>
            <w:r w:rsidRPr="00A64AEE">
              <w:rPr>
                <w:sz w:val="18"/>
                <w:szCs w:val="18"/>
              </w:rPr>
              <w:t>-313.3</w:t>
            </w:r>
          </w:p>
        </w:tc>
        <w:tc>
          <w:tcPr>
            <w:tcW w:w="419" w:type="pct"/>
          </w:tcPr>
          <w:p w14:paraId="78B379E8" w14:textId="77777777" w:rsidR="00F21663" w:rsidRPr="00A64AEE" w:rsidRDefault="00000000" w:rsidP="00A64AEE">
            <w:pPr>
              <w:spacing w:line="240" w:lineRule="atLeast"/>
              <w:rPr>
                <w:sz w:val="18"/>
                <w:szCs w:val="18"/>
              </w:rPr>
            </w:pPr>
            <w:r w:rsidRPr="00A64AEE">
              <w:rPr>
                <w:sz w:val="18"/>
                <w:szCs w:val="18"/>
              </w:rPr>
              <w:t>No</w:t>
            </w:r>
          </w:p>
        </w:tc>
      </w:tr>
      <w:tr w:rsidR="00A64AEE" w:rsidRPr="00A64AEE" w14:paraId="5E0E850D" w14:textId="77777777" w:rsidTr="00A64AEE">
        <w:trPr>
          <w:trHeight w:val="113"/>
        </w:trPr>
        <w:tc>
          <w:tcPr>
            <w:tcW w:w="235" w:type="pct"/>
          </w:tcPr>
          <w:p w14:paraId="1C74F6F4" w14:textId="77777777" w:rsidR="00F21663" w:rsidRPr="00A64AEE" w:rsidRDefault="00000000" w:rsidP="00A64AEE">
            <w:pPr>
              <w:spacing w:line="240" w:lineRule="atLeast"/>
              <w:rPr>
                <w:sz w:val="18"/>
                <w:szCs w:val="18"/>
              </w:rPr>
            </w:pPr>
            <w:r w:rsidRPr="00A64AEE">
              <w:rPr>
                <w:sz w:val="18"/>
                <w:szCs w:val="18"/>
              </w:rPr>
              <w:t>VIC</w:t>
            </w:r>
          </w:p>
        </w:tc>
        <w:tc>
          <w:tcPr>
            <w:tcW w:w="551" w:type="pct"/>
          </w:tcPr>
          <w:p w14:paraId="4E32BE10" w14:textId="77777777" w:rsidR="00F21663" w:rsidRPr="00A64AEE" w:rsidRDefault="00000000" w:rsidP="00A64AEE">
            <w:pPr>
              <w:spacing w:line="240" w:lineRule="atLeast"/>
              <w:rPr>
                <w:sz w:val="18"/>
                <w:szCs w:val="18"/>
              </w:rPr>
            </w:pPr>
            <w:r w:rsidRPr="00A64AEE">
              <w:rPr>
                <w:sz w:val="18"/>
                <w:szCs w:val="18"/>
              </w:rPr>
              <w:t>Victorian Murray-Kiewa-Ovens</w:t>
            </w:r>
            <w:r w:rsidRPr="00A64AEE">
              <w:rPr>
                <w:rStyle w:val="Superscript"/>
                <w:sz w:val="18"/>
                <w:szCs w:val="18"/>
              </w:rPr>
              <w:t>8,10</w:t>
            </w:r>
          </w:p>
        </w:tc>
        <w:tc>
          <w:tcPr>
            <w:tcW w:w="235" w:type="pct"/>
          </w:tcPr>
          <w:p w14:paraId="0BB25A56" w14:textId="77777777" w:rsidR="00F21663" w:rsidRPr="00A64AEE" w:rsidRDefault="00F21663" w:rsidP="00A64AEE">
            <w:pPr>
              <w:pStyle w:val="NoParagraphStyle"/>
              <w:spacing w:line="240" w:lineRule="atLeast"/>
              <w:textAlignment w:val="auto"/>
              <w:rPr>
                <w:rFonts w:ascii="Roc Grotesk" w:hAnsi="Roc Grotesk" w:cstheme="minorBidi"/>
                <w:color w:val="auto"/>
                <w:sz w:val="18"/>
                <w:szCs w:val="18"/>
                <w:lang w:val="en-GB"/>
              </w:rPr>
            </w:pPr>
          </w:p>
        </w:tc>
        <w:tc>
          <w:tcPr>
            <w:tcW w:w="275" w:type="pct"/>
          </w:tcPr>
          <w:p w14:paraId="544045A5" w14:textId="77777777" w:rsidR="00F21663" w:rsidRPr="00A64AEE" w:rsidRDefault="00000000" w:rsidP="00A64AEE">
            <w:pPr>
              <w:spacing w:line="240" w:lineRule="atLeast"/>
              <w:rPr>
                <w:sz w:val="18"/>
                <w:szCs w:val="18"/>
              </w:rPr>
            </w:pPr>
            <w:r w:rsidRPr="00A64AEE">
              <w:rPr>
                <w:sz w:val="18"/>
                <w:szCs w:val="18"/>
              </w:rPr>
              <w:t>1433.3</w:t>
            </w:r>
          </w:p>
        </w:tc>
        <w:tc>
          <w:tcPr>
            <w:tcW w:w="379" w:type="pct"/>
          </w:tcPr>
          <w:p w14:paraId="40BCB1D1" w14:textId="77777777" w:rsidR="00F21663" w:rsidRPr="00A64AEE" w:rsidRDefault="00000000" w:rsidP="00A64AEE">
            <w:pPr>
              <w:spacing w:line="240" w:lineRule="atLeast"/>
              <w:rPr>
                <w:sz w:val="18"/>
                <w:szCs w:val="18"/>
              </w:rPr>
            </w:pPr>
            <w:r w:rsidRPr="00A64AEE">
              <w:rPr>
                <w:sz w:val="18"/>
                <w:szCs w:val="18"/>
              </w:rPr>
              <w:t>1386.4</w:t>
            </w:r>
          </w:p>
        </w:tc>
        <w:tc>
          <w:tcPr>
            <w:tcW w:w="297" w:type="pct"/>
          </w:tcPr>
          <w:p w14:paraId="21FE87D4" w14:textId="77777777" w:rsidR="00F21663" w:rsidRPr="00A64AEE" w:rsidRDefault="00000000" w:rsidP="00A64AEE">
            <w:pPr>
              <w:spacing w:line="240" w:lineRule="atLeast"/>
              <w:rPr>
                <w:sz w:val="18"/>
                <w:szCs w:val="18"/>
              </w:rPr>
            </w:pPr>
            <w:r w:rsidRPr="00A64AEE">
              <w:rPr>
                <w:sz w:val="18"/>
                <w:szCs w:val="18"/>
              </w:rPr>
              <w:t>1233.8</w:t>
            </w:r>
          </w:p>
        </w:tc>
        <w:tc>
          <w:tcPr>
            <w:tcW w:w="363" w:type="pct"/>
          </w:tcPr>
          <w:p w14:paraId="3CAD8EE2" w14:textId="77777777" w:rsidR="00F21663" w:rsidRPr="00A64AEE" w:rsidRDefault="00000000" w:rsidP="00A64AEE">
            <w:pPr>
              <w:spacing w:line="240" w:lineRule="atLeast"/>
              <w:rPr>
                <w:sz w:val="18"/>
                <w:szCs w:val="18"/>
              </w:rPr>
            </w:pPr>
            <w:r w:rsidRPr="00A64AEE">
              <w:rPr>
                <w:sz w:val="18"/>
                <w:szCs w:val="18"/>
              </w:rPr>
              <w:t>152.6</w:t>
            </w:r>
          </w:p>
        </w:tc>
        <w:tc>
          <w:tcPr>
            <w:tcW w:w="430" w:type="pct"/>
          </w:tcPr>
          <w:p w14:paraId="694F36C9" w14:textId="77777777" w:rsidR="00F21663" w:rsidRPr="00A64AEE" w:rsidRDefault="00000000" w:rsidP="00A64AEE">
            <w:pPr>
              <w:spacing w:line="240" w:lineRule="atLeast"/>
              <w:rPr>
                <w:sz w:val="18"/>
                <w:szCs w:val="18"/>
              </w:rPr>
            </w:pPr>
            <w:r w:rsidRPr="00A64AEE">
              <w:rPr>
                <w:sz w:val="18"/>
                <w:szCs w:val="18"/>
              </w:rPr>
              <w:t>0.00</w:t>
            </w:r>
          </w:p>
        </w:tc>
        <w:tc>
          <w:tcPr>
            <w:tcW w:w="430" w:type="pct"/>
          </w:tcPr>
          <w:p w14:paraId="1EF5B030" w14:textId="77777777" w:rsidR="00F21663" w:rsidRPr="00A64AEE" w:rsidRDefault="00000000" w:rsidP="00A64AEE">
            <w:pPr>
              <w:spacing w:line="240" w:lineRule="atLeast"/>
              <w:rPr>
                <w:sz w:val="18"/>
                <w:szCs w:val="18"/>
              </w:rPr>
            </w:pPr>
            <w:r w:rsidRPr="00A64AEE">
              <w:rPr>
                <w:sz w:val="18"/>
                <w:szCs w:val="18"/>
              </w:rPr>
              <w:t>152.6</w:t>
            </w:r>
          </w:p>
        </w:tc>
        <w:tc>
          <w:tcPr>
            <w:tcW w:w="510" w:type="pct"/>
          </w:tcPr>
          <w:p w14:paraId="5274DBE1" w14:textId="77777777" w:rsidR="00F21663" w:rsidRPr="00A64AEE" w:rsidRDefault="00000000" w:rsidP="00A64AEE">
            <w:pPr>
              <w:spacing w:line="240" w:lineRule="atLeast"/>
              <w:rPr>
                <w:sz w:val="18"/>
                <w:szCs w:val="18"/>
              </w:rPr>
            </w:pPr>
            <w:r w:rsidRPr="00A64AEE">
              <w:rPr>
                <w:sz w:val="18"/>
                <w:szCs w:val="18"/>
              </w:rPr>
              <w:t>-0.04</w:t>
            </w:r>
          </w:p>
        </w:tc>
        <w:tc>
          <w:tcPr>
            <w:tcW w:w="430" w:type="pct"/>
          </w:tcPr>
          <w:p w14:paraId="68243AA6" w14:textId="77777777" w:rsidR="00F21663" w:rsidRPr="00A64AEE" w:rsidRDefault="00000000" w:rsidP="00A64AEE">
            <w:pPr>
              <w:spacing w:line="240" w:lineRule="atLeast"/>
              <w:rPr>
                <w:sz w:val="18"/>
                <w:szCs w:val="18"/>
              </w:rPr>
            </w:pPr>
            <w:r w:rsidRPr="00A64AEE">
              <w:rPr>
                <w:sz w:val="18"/>
                <w:szCs w:val="18"/>
              </w:rPr>
              <w:t>152.5</w:t>
            </w:r>
          </w:p>
        </w:tc>
        <w:tc>
          <w:tcPr>
            <w:tcW w:w="448" w:type="pct"/>
          </w:tcPr>
          <w:p w14:paraId="50EAF26E" w14:textId="77777777" w:rsidR="00F21663" w:rsidRPr="00A64AEE" w:rsidRDefault="00000000" w:rsidP="00A64AEE">
            <w:pPr>
              <w:spacing w:line="240" w:lineRule="atLeast"/>
              <w:rPr>
                <w:sz w:val="18"/>
                <w:szCs w:val="18"/>
              </w:rPr>
            </w:pPr>
            <w:r w:rsidRPr="00A64AEE">
              <w:rPr>
                <w:sz w:val="18"/>
                <w:szCs w:val="18"/>
              </w:rPr>
              <w:t>-286.7</w:t>
            </w:r>
          </w:p>
        </w:tc>
        <w:tc>
          <w:tcPr>
            <w:tcW w:w="419" w:type="pct"/>
          </w:tcPr>
          <w:p w14:paraId="60635707" w14:textId="77777777" w:rsidR="00F21663" w:rsidRPr="00A64AEE" w:rsidRDefault="00000000" w:rsidP="00A64AEE">
            <w:pPr>
              <w:spacing w:line="240" w:lineRule="atLeast"/>
              <w:rPr>
                <w:sz w:val="18"/>
                <w:szCs w:val="18"/>
              </w:rPr>
            </w:pPr>
            <w:r w:rsidRPr="00A64AEE">
              <w:rPr>
                <w:sz w:val="18"/>
                <w:szCs w:val="18"/>
              </w:rPr>
              <w:t>No</w:t>
            </w:r>
          </w:p>
        </w:tc>
      </w:tr>
    </w:tbl>
    <w:p w14:paraId="7255C175" w14:textId="7268F7F5" w:rsidR="00A64AEE" w:rsidRDefault="00000000" w:rsidP="00D574F1">
      <w:r>
        <w:t xml:space="preserve">Notes: The reader will need to refer to the MDBA </w:t>
      </w:r>
      <w:hyperlink r:id="rId21" w:history="1">
        <w:r w:rsidR="002E7A57">
          <w:rPr>
            <w:rStyle w:val="Hyperlink"/>
          </w:rPr>
          <w:t>Sustainable Diversion Limit Registers of Take 2020–21</w:t>
        </w:r>
      </w:hyperlink>
      <w:r w:rsidR="002E7A57">
        <w:t xml:space="preserve"> </w:t>
      </w:r>
      <w:r>
        <w:t>for information on footnotes.</w:t>
      </w:r>
    </w:p>
    <w:p w14:paraId="56894A58" w14:textId="152A6040" w:rsidR="00F21663" w:rsidRDefault="00A64AEE" w:rsidP="00A64AEE">
      <w:pPr>
        <w:suppressAutoHyphens w:val="0"/>
        <w:spacing w:before="0" w:after="0" w:line="240" w:lineRule="auto"/>
      </w:pPr>
      <w:r>
        <w:br w:type="page"/>
      </w:r>
    </w:p>
    <w:p w14:paraId="5EEBAC99" w14:textId="77777777" w:rsidR="00F21663" w:rsidRDefault="00000000">
      <w:pPr>
        <w:pStyle w:val="Figureheading"/>
        <w:rPr>
          <w:spacing w:val="-2"/>
          <w:sz w:val="22"/>
          <w:szCs w:val="22"/>
        </w:rPr>
      </w:pPr>
      <w:r>
        <w:rPr>
          <w:spacing w:val="-2"/>
        </w:rPr>
        <w:lastRenderedPageBreak/>
        <w:t xml:space="preserve">Table 6 Groundwater registers of take for 2020–21 under accredited Water Resource Plans (WRPs). </w:t>
      </w:r>
      <w:r>
        <w:rPr>
          <w:spacing w:val="-2"/>
          <w:sz w:val="22"/>
          <w:szCs w:val="22"/>
        </w:rPr>
        <w:t xml:space="preserve">All numbers are in GL (gigalitre = 1 billion </w:t>
      </w:r>
      <w:proofErr w:type="spellStart"/>
      <w:r>
        <w:rPr>
          <w:spacing w:val="-2"/>
          <w:sz w:val="22"/>
          <w:szCs w:val="22"/>
        </w:rPr>
        <w:t>litres</w:t>
      </w:r>
      <w:proofErr w:type="spellEnd"/>
      <w:r>
        <w:rPr>
          <w:spacing w:val="-2"/>
          <w:sz w:val="22"/>
          <w:szCs w:val="22"/>
        </w:rPr>
        <w:t>)</w:t>
      </w:r>
    </w:p>
    <w:tbl>
      <w:tblPr>
        <w:tblStyle w:val="TableGrid"/>
        <w:tblW w:w="5000" w:type="pct"/>
        <w:tblLook w:val="0000" w:firstRow="0" w:lastRow="0" w:firstColumn="0" w:lastColumn="0" w:noHBand="0" w:noVBand="0"/>
      </w:tblPr>
      <w:tblGrid>
        <w:gridCol w:w="657"/>
        <w:gridCol w:w="977"/>
        <w:gridCol w:w="2462"/>
        <w:gridCol w:w="667"/>
        <w:gridCol w:w="1206"/>
        <w:gridCol w:w="1206"/>
        <w:gridCol w:w="1050"/>
        <w:gridCol w:w="826"/>
        <w:gridCol w:w="577"/>
        <w:gridCol w:w="1206"/>
        <w:gridCol w:w="1206"/>
        <w:gridCol w:w="1261"/>
        <w:gridCol w:w="1151"/>
      </w:tblGrid>
      <w:tr w:rsidR="00A64AEE" w14:paraId="3E422BD9" w14:textId="77777777" w:rsidTr="00A64AEE">
        <w:trPr>
          <w:trHeight w:val="113"/>
          <w:tblHeader/>
        </w:trPr>
        <w:tc>
          <w:tcPr>
            <w:tcW w:w="217" w:type="pct"/>
          </w:tcPr>
          <w:p w14:paraId="1249569B" w14:textId="77777777" w:rsidR="00F21663" w:rsidRPr="00A64AEE" w:rsidRDefault="00000000" w:rsidP="00A64AEE">
            <w:pPr>
              <w:spacing w:line="240" w:lineRule="atLeast"/>
              <w:rPr>
                <w:rStyle w:val="Strong"/>
                <w:sz w:val="18"/>
                <w:szCs w:val="18"/>
              </w:rPr>
            </w:pPr>
            <w:r w:rsidRPr="00A64AEE">
              <w:rPr>
                <w:rStyle w:val="Strong"/>
                <w:sz w:val="18"/>
                <w:szCs w:val="18"/>
              </w:rPr>
              <w:t>State</w:t>
            </w:r>
          </w:p>
        </w:tc>
        <w:tc>
          <w:tcPr>
            <w:tcW w:w="340" w:type="pct"/>
          </w:tcPr>
          <w:p w14:paraId="228C36CD" w14:textId="77777777" w:rsidR="00F21663" w:rsidRPr="00A64AEE" w:rsidRDefault="00000000" w:rsidP="00A64AEE">
            <w:pPr>
              <w:spacing w:line="240" w:lineRule="atLeast"/>
              <w:rPr>
                <w:rStyle w:val="Strong"/>
                <w:sz w:val="18"/>
                <w:szCs w:val="18"/>
              </w:rPr>
            </w:pPr>
            <w:r w:rsidRPr="00A64AEE">
              <w:rPr>
                <w:rStyle w:val="Strong"/>
                <w:sz w:val="18"/>
                <w:szCs w:val="18"/>
              </w:rPr>
              <w:t>SDL</w:t>
            </w:r>
            <w:r w:rsidRPr="00A64AEE">
              <w:rPr>
                <w:rStyle w:val="Strong"/>
                <w:sz w:val="18"/>
                <w:szCs w:val="18"/>
              </w:rPr>
              <w:br/>
              <w:t>resource unit code</w:t>
            </w:r>
          </w:p>
        </w:tc>
        <w:tc>
          <w:tcPr>
            <w:tcW w:w="858" w:type="pct"/>
          </w:tcPr>
          <w:p w14:paraId="781F1CAD" w14:textId="77777777" w:rsidR="00F21663" w:rsidRPr="00A64AEE" w:rsidRDefault="00000000" w:rsidP="00A64AEE">
            <w:pPr>
              <w:spacing w:line="240" w:lineRule="atLeast"/>
              <w:rPr>
                <w:rStyle w:val="Strong"/>
                <w:sz w:val="18"/>
                <w:szCs w:val="18"/>
              </w:rPr>
            </w:pPr>
            <w:r w:rsidRPr="00A64AEE">
              <w:rPr>
                <w:rStyle w:val="Strong"/>
                <w:sz w:val="18"/>
                <w:szCs w:val="18"/>
              </w:rPr>
              <w:t>SDL resource unit</w:t>
            </w:r>
          </w:p>
        </w:tc>
        <w:tc>
          <w:tcPr>
            <w:tcW w:w="220" w:type="pct"/>
          </w:tcPr>
          <w:p w14:paraId="5C9C209E" w14:textId="77777777" w:rsidR="00F21663" w:rsidRPr="00A64AEE" w:rsidRDefault="00000000" w:rsidP="00A64AEE">
            <w:pPr>
              <w:spacing w:line="240" w:lineRule="atLeast"/>
              <w:rPr>
                <w:rStyle w:val="Strong"/>
                <w:sz w:val="18"/>
                <w:szCs w:val="18"/>
              </w:rPr>
            </w:pPr>
            <w:r w:rsidRPr="00A64AEE">
              <w:rPr>
                <w:rStyle w:val="Strong"/>
                <w:sz w:val="18"/>
                <w:szCs w:val="18"/>
              </w:rPr>
              <w:t>SDL</w:t>
            </w:r>
          </w:p>
        </w:tc>
        <w:tc>
          <w:tcPr>
            <w:tcW w:w="421" w:type="pct"/>
          </w:tcPr>
          <w:p w14:paraId="6C9C2C55" w14:textId="77777777" w:rsidR="00F21663" w:rsidRPr="00A64AEE" w:rsidRDefault="00000000" w:rsidP="00A64AEE">
            <w:pPr>
              <w:spacing w:line="240" w:lineRule="atLeast"/>
              <w:rPr>
                <w:rStyle w:val="Strong"/>
                <w:sz w:val="18"/>
                <w:szCs w:val="18"/>
              </w:rPr>
            </w:pPr>
            <w:r w:rsidRPr="00A64AEE">
              <w:rPr>
                <w:rStyle w:val="Strong"/>
                <w:sz w:val="18"/>
                <w:szCs w:val="18"/>
              </w:rPr>
              <w:t>Cumulative Permitted Take from previous year</w:t>
            </w:r>
          </w:p>
        </w:tc>
        <w:tc>
          <w:tcPr>
            <w:tcW w:w="421" w:type="pct"/>
          </w:tcPr>
          <w:p w14:paraId="3E5D980A" w14:textId="77777777" w:rsidR="00F21663" w:rsidRPr="00A64AEE" w:rsidRDefault="00000000" w:rsidP="00A64AEE">
            <w:pPr>
              <w:spacing w:line="240" w:lineRule="atLeast"/>
              <w:rPr>
                <w:rStyle w:val="Strong"/>
                <w:sz w:val="18"/>
                <w:szCs w:val="18"/>
              </w:rPr>
            </w:pPr>
            <w:r w:rsidRPr="00A64AEE">
              <w:rPr>
                <w:rStyle w:val="Strong"/>
                <w:sz w:val="18"/>
                <w:szCs w:val="18"/>
              </w:rPr>
              <w:t>Cumulative Actual Take from previous year</w:t>
            </w:r>
          </w:p>
        </w:tc>
        <w:tc>
          <w:tcPr>
            <w:tcW w:w="367" w:type="pct"/>
          </w:tcPr>
          <w:p w14:paraId="279E857C" w14:textId="77777777" w:rsidR="00F21663" w:rsidRPr="00A64AEE" w:rsidRDefault="00000000" w:rsidP="00A64AEE">
            <w:pPr>
              <w:spacing w:line="240" w:lineRule="atLeast"/>
              <w:rPr>
                <w:rStyle w:val="Strong"/>
                <w:sz w:val="18"/>
                <w:szCs w:val="18"/>
              </w:rPr>
            </w:pPr>
            <w:r w:rsidRPr="00A64AEE">
              <w:rPr>
                <w:rStyle w:val="Strong"/>
                <w:sz w:val="18"/>
                <w:szCs w:val="18"/>
              </w:rPr>
              <w:t>Annual Permitted Take</w:t>
            </w:r>
            <w:r w:rsidRPr="00A64AEE">
              <w:rPr>
                <w:rStyle w:val="Strong"/>
                <w:sz w:val="18"/>
                <w:szCs w:val="18"/>
                <w:vertAlign w:val="superscript"/>
              </w:rPr>
              <w:t>1</w:t>
            </w:r>
          </w:p>
        </w:tc>
        <w:tc>
          <w:tcPr>
            <w:tcW w:w="282" w:type="pct"/>
          </w:tcPr>
          <w:p w14:paraId="0773B553" w14:textId="77777777" w:rsidR="00F21663" w:rsidRPr="00A64AEE" w:rsidRDefault="00000000" w:rsidP="00A64AEE">
            <w:pPr>
              <w:spacing w:line="240" w:lineRule="atLeast"/>
              <w:rPr>
                <w:rStyle w:val="Strong"/>
                <w:sz w:val="18"/>
                <w:szCs w:val="18"/>
              </w:rPr>
            </w:pPr>
            <w:r w:rsidRPr="00A64AEE">
              <w:rPr>
                <w:rStyle w:val="Strong"/>
                <w:sz w:val="18"/>
                <w:szCs w:val="18"/>
              </w:rPr>
              <w:t>Annual Actual Take</w:t>
            </w:r>
            <w:r w:rsidRPr="00A64AEE">
              <w:rPr>
                <w:rStyle w:val="Strong"/>
                <w:sz w:val="18"/>
                <w:szCs w:val="18"/>
                <w:vertAlign w:val="superscript"/>
              </w:rPr>
              <w:t>2</w:t>
            </w:r>
          </w:p>
        </w:tc>
        <w:tc>
          <w:tcPr>
            <w:tcW w:w="190" w:type="pct"/>
          </w:tcPr>
          <w:p w14:paraId="7CFFEB5E" w14:textId="77777777" w:rsidR="00F21663" w:rsidRPr="00A64AEE" w:rsidRDefault="00000000" w:rsidP="00A64AEE">
            <w:pPr>
              <w:spacing w:line="240" w:lineRule="atLeast"/>
              <w:rPr>
                <w:rStyle w:val="Strong"/>
                <w:sz w:val="18"/>
                <w:szCs w:val="18"/>
              </w:rPr>
            </w:pPr>
            <w:r w:rsidRPr="00A64AEE">
              <w:rPr>
                <w:rStyle w:val="Strong"/>
                <w:sz w:val="18"/>
                <w:szCs w:val="18"/>
              </w:rPr>
              <w:t>20% of SDL</w:t>
            </w:r>
          </w:p>
        </w:tc>
        <w:tc>
          <w:tcPr>
            <w:tcW w:w="421" w:type="pct"/>
          </w:tcPr>
          <w:p w14:paraId="00F57A86" w14:textId="77777777" w:rsidR="00F21663" w:rsidRPr="00A64AEE" w:rsidRDefault="00000000" w:rsidP="00A64AEE">
            <w:pPr>
              <w:spacing w:line="240" w:lineRule="atLeast"/>
              <w:rPr>
                <w:rStyle w:val="Strong"/>
                <w:sz w:val="18"/>
                <w:szCs w:val="18"/>
              </w:rPr>
            </w:pPr>
            <w:r w:rsidRPr="00A64AEE">
              <w:rPr>
                <w:rStyle w:val="Strong"/>
                <w:sz w:val="18"/>
                <w:szCs w:val="18"/>
              </w:rPr>
              <w:t>Cumulative Permitted Take</w:t>
            </w:r>
          </w:p>
        </w:tc>
        <w:tc>
          <w:tcPr>
            <w:tcW w:w="421" w:type="pct"/>
          </w:tcPr>
          <w:p w14:paraId="646A2671" w14:textId="77777777" w:rsidR="00F21663" w:rsidRPr="00A64AEE" w:rsidRDefault="00000000" w:rsidP="00A64AEE">
            <w:pPr>
              <w:spacing w:line="240" w:lineRule="atLeast"/>
              <w:rPr>
                <w:rStyle w:val="Strong"/>
                <w:sz w:val="18"/>
                <w:szCs w:val="18"/>
              </w:rPr>
            </w:pPr>
            <w:r w:rsidRPr="00A64AEE">
              <w:rPr>
                <w:rStyle w:val="Strong"/>
                <w:sz w:val="18"/>
                <w:szCs w:val="18"/>
              </w:rPr>
              <w:t>Cumulative Actual Take</w:t>
            </w:r>
          </w:p>
        </w:tc>
        <w:tc>
          <w:tcPr>
            <w:tcW w:w="440" w:type="pct"/>
          </w:tcPr>
          <w:p w14:paraId="5751ACFE" w14:textId="77777777" w:rsidR="00F21663" w:rsidRPr="00A64AEE" w:rsidRDefault="00000000" w:rsidP="00A64AEE">
            <w:pPr>
              <w:spacing w:line="240" w:lineRule="atLeast"/>
              <w:rPr>
                <w:rStyle w:val="Strong"/>
                <w:sz w:val="18"/>
                <w:szCs w:val="18"/>
              </w:rPr>
            </w:pPr>
            <w:r w:rsidRPr="00A64AEE">
              <w:rPr>
                <w:rStyle w:val="Strong"/>
                <w:sz w:val="18"/>
                <w:szCs w:val="18"/>
              </w:rPr>
              <w:t>Compliance Trigger</w:t>
            </w:r>
            <w:r w:rsidRPr="00A64AEE">
              <w:rPr>
                <w:rStyle w:val="Strong"/>
                <w:sz w:val="18"/>
                <w:szCs w:val="18"/>
                <w:vertAlign w:val="superscript"/>
              </w:rPr>
              <w:t>3</w:t>
            </w:r>
          </w:p>
        </w:tc>
        <w:tc>
          <w:tcPr>
            <w:tcW w:w="405" w:type="pct"/>
          </w:tcPr>
          <w:p w14:paraId="73667FCF" w14:textId="77777777" w:rsidR="00F21663" w:rsidRPr="00A64AEE" w:rsidRDefault="00000000" w:rsidP="00A64AEE">
            <w:pPr>
              <w:spacing w:line="240" w:lineRule="atLeast"/>
              <w:rPr>
                <w:rStyle w:val="Strong"/>
                <w:sz w:val="18"/>
                <w:szCs w:val="18"/>
              </w:rPr>
            </w:pPr>
            <w:r w:rsidRPr="00A64AEE">
              <w:rPr>
                <w:rStyle w:val="Strong"/>
                <w:sz w:val="18"/>
                <w:szCs w:val="18"/>
              </w:rPr>
              <w:t>Was the trigger exceeded? (Yes/No)</w:t>
            </w:r>
          </w:p>
        </w:tc>
      </w:tr>
      <w:tr w:rsidR="00A64AEE" w14:paraId="72C46422" w14:textId="77777777" w:rsidTr="00A64AEE">
        <w:trPr>
          <w:trHeight w:val="113"/>
        </w:trPr>
        <w:tc>
          <w:tcPr>
            <w:tcW w:w="217" w:type="pct"/>
          </w:tcPr>
          <w:p w14:paraId="0B990338" w14:textId="77777777" w:rsidR="00F21663" w:rsidRPr="00A64AEE" w:rsidRDefault="00000000" w:rsidP="00A64AEE">
            <w:pPr>
              <w:spacing w:line="240" w:lineRule="atLeast"/>
              <w:rPr>
                <w:sz w:val="18"/>
                <w:szCs w:val="18"/>
              </w:rPr>
            </w:pPr>
            <w:r w:rsidRPr="00A64AEE">
              <w:rPr>
                <w:sz w:val="18"/>
                <w:szCs w:val="18"/>
              </w:rPr>
              <w:t>QLD</w:t>
            </w:r>
          </w:p>
        </w:tc>
        <w:tc>
          <w:tcPr>
            <w:tcW w:w="340" w:type="pct"/>
          </w:tcPr>
          <w:p w14:paraId="081D3797" w14:textId="77777777" w:rsidR="00F21663" w:rsidRPr="00A64AEE" w:rsidRDefault="00000000" w:rsidP="00A64AEE">
            <w:pPr>
              <w:spacing w:line="240" w:lineRule="atLeast"/>
              <w:rPr>
                <w:sz w:val="18"/>
                <w:szCs w:val="18"/>
              </w:rPr>
            </w:pPr>
            <w:r w:rsidRPr="00A64AEE">
              <w:rPr>
                <w:sz w:val="18"/>
                <w:szCs w:val="18"/>
              </w:rPr>
              <w:t>GS54</w:t>
            </w:r>
          </w:p>
        </w:tc>
        <w:tc>
          <w:tcPr>
            <w:tcW w:w="858" w:type="pct"/>
          </w:tcPr>
          <w:p w14:paraId="63EA50D4" w14:textId="77777777" w:rsidR="00F21663" w:rsidRPr="00A64AEE" w:rsidRDefault="00000000" w:rsidP="00A64AEE">
            <w:pPr>
              <w:spacing w:line="240" w:lineRule="atLeast"/>
              <w:rPr>
                <w:sz w:val="18"/>
                <w:szCs w:val="18"/>
              </w:rPr>
            </w:pPr>
            <w:r w:rsidRPr="00A64AEE">
              <w:rPr>
                <w:sz w:val="18"/>
                <w:szCs w:val="18"/>
              </w:rPr>
              <w:t>Queensland Border Rivers Alluvium</w:t>
            </w:r>
          </w:p>
        </w:tc>
        <w:tc>
          <w:tcPr>
            <w:tcW w:w="220" w:type="pct"/>
          </w:tcPr>
          <w:p w14:paraId="2F2BBEF7" w14:textId="77777777" w:rsidR="00F21663" w:rsidRPr="00A64AEE" w:rsidRDefault="00000000" w:rsidP="00A64AEE">
            <w:pPr>
              <w:spacing w:line="240" w:lineRule="atLeast"/>
              <w:rPr>
                <w:sz w:val="18"/>
                <w:szCs w:val="18"/>
              </w:rPr>
            </w:pPr>
            <w:r w:rsidRPr="00A64AEE">
              <w:rPr>
                <w:sz w:val="18"/>
                <w:szCs w:val="18"/>
              </w:rPr>
              <w:t>14.0</w:t>
            </w:r>
          </w:p>
        </w:tc>
        <w:tc>
          <w:tcPr>
            <w:tcW w:w="421" w:type="pct"/>
          </w:tcPr>
          <w:p w14:paraId="3C49DD6D" w14:textId="77777777" w:rsidR="00F21663" w:rsidRPr="00A64AEE" w:rsidRDefault="00000000" w:rsidP="00A64AEE">
            <w:pPr>
              <w:spacing w:line="240" w:lineRule="atLeast"/>
              <w:rPr>
                <w:sz w:val="18"/>
                <w:szCs w:val="18"/>
              </w:rPr>
            </w:pPr>
            <w:r w:rsidRPr="00A64AEE">
              <w:rPr>
                <w:sz w:val="18"/>
                <w:szCs w:val="18"/>
              </w:rPr>
              <w:t>14.0</w:t>
            </w:r>
          </w:p>
        </w:tc>
        <w:tc>
          <w:tcPr>
            <w:tcW w:w="421" w:type="pct"/>
          </w:tcPr>
          <w:p w14:paraId="78C07450" w14:textId="77777777" w:rsidR="00F21663" w:rsidRPr="00A64AEE" w:rsidRDefault="00000000" w:rsidP="00A64AEE">
            <w:pPr>
              <w:spacing w:line="240" w:lineRule="atLeast"/>
              <w:rPr>
                <w:sz w:val="18"/>
                <w:szCs w:val="18"/>
              </w:rPr>
            </w:pPr>
            <w:r w:rsidRPr="00A64AEE">
              <w:rPr>
                <w:sz w:val="18"/>
                <w:szCs w:val="18"/>
              </w:rPr>
              <w:t>13.5</w:t>
            </w:r>
          </w:p>
        </w:tc>
        <w:tc>
          <w:tcPr>
            <w:tcW w:w="367" w:type="pct"/>
          </w:tcPr>
          <w:p w14:paraId="0A3B197A" w14:textId="77777777" w:rsidR="00F21663" w:rsidRPr="00A64AEE" w:rsidRDefault="00000000" w:rsidP="00A64AEE">
            <w:pPr>
              <w:spacing w:line="240" w:lineRule="atLeast"/>
              <w:rPr>
                <w:sz w:val="18"/>
                <w:szCs w:val="18"/>
              </w:rPr>
            </w:pPr>
            <w:r w:rsidRPr="00A64AEE">
              <w:rPr>
                <w:sz w:val="18"/>
                <w:szCs w:val="18"/>
              </w:rPr>
              <w:t>14.0</w:t>
            </w:r>
          </w:p>
        </w:tc>
        <w:tc>
          <w:tcPr>
            <w:tcW w:w="282" w:type="pct"/>
          </w:tcPr>
          <w:p w14:paraId="184D0CE7" w14:textId="77777777" w:rsidR="00F21663" w:rsidRPr="00A64AEE" w:rsidRDefault="00000000" w:rsidP="00A64AEE">
            <w:pPr>
              <w:spacing w:line="240" w:lineRule="atLeast"/>
              <w:rPr>
                <w:sz w:val="18"/>
                <w:szCs w:val="18"/>
              </w:rPr>
            </w:pPr>
            <w:r w:rsidRPr="00A64AEE">
              <w:rPr>
                <w:sz w:val="18"/>
                <w:szCs w:val="18"/>
              </w:rPr>
              <w:t>11.1</w:t>
            </w:r>
          </w:p>
        </w:tc>
        <w:tc>
          <w:tcPr>
            <w:tcW w:w="190" w:type="pct"/>
          </w:tcPr>
          <w:p w14:paraId="5EF4BA81" w14:textId="77777777" w:rsidR="00F21663" w:rsidRPr="00A64AEE" w:rsidRDefault="00000000" w:rsidP="00A64AEE">
            <w:pPr>
              <w:spacing w:line="240" w:lineRule="atLeast"/>
              <w:rPr>
                <w:sz w:val="18"/>
                <w:szCs w:val="18"/>
              </w:rPr>
            </w:pPr>
            <w:r w:rsidRPr="00A64AEE">
              <w:rPr>
                <w:sz w:val="18"/>
                <w:szCs w:val="18"/>
              </w:rPr>
              <w:t>2.80</w:t>
            </w:r>
          </w:p>
        </w:tc>
        <w:tc>
          <w:tcPr>
            <w:tcW w:w="421" w:type="pct"/>
          </w:tcPr>
          <w:p w14:paraId="6DA3D6BB" w14:textId="77777777" w:rsidR="00F21663" w:rsidRPr="00A64AEE" w:rsidRDefault="00000000" w:rsidP="00A64AEE">
            <w:pPr>
              <w:spacing w:line="240" w:lineRule="atLeast"/>
              <w:rPr>
                <w:sz w:val="18"/>
                <w:szCs w:val="18"/>
              </w:rPr>
            </w:pPr>
            <w:r w:rsidRPr="00A64AEE">
              <w:rPr>
                <w:sz w:val="18"/>
                <w:szCs w:val="18"/>
              </w:rPr>
              <w:t>28.0</w:t>
            </w:r>
          </w:p>
        </w:tc>
        <w:tc>
          <w:tcPr>
            <w:tcW w:w="421" w:type="pct"/>
          </w:tcPr>
          <w:p w14:paraId="4171A50A" w14:textId="77777777" w:rsidR="00F21663" w:rsidRPr="00A64AEE" w:rsidRDefault="00000000" w:rsidP="00A64AEE">
            <w:pPr>
              <w:spacing w:line="240" w:lineRule="atLeast"/>
              <w:rPr>
                <w:sz w:val="18"/>
                <w:szCs w:val="18"/>
              </w:rPr>
            </w:pPr>
            <w:r w:rsidRPr="00A64AEE">
              <w:rPr>
                <w:sz w:val="18"/>
                <w:szCs w:val="18"/>
              </w:rPr>
              <w:t>24.6</w:t>
            </w:r>
          </w:p>
        </w:tc>
        <w:tc>
          <w:tcPr>
            <w:tcW w:w="440" w:type="pct"/>
          </w:tcPr>
          <w:p w14:paraId="3FD55A0F" w14:textId="77777777" w:rsidR="00F21663" w:rsidRPr="00A64AEE" w:rsidRDefault="00000000" w:rsidP="00A64AEE">
            <w:pPr>
              <w:spacing w:line="240" w:lineRule="atLeast"/>
              <w:rPr>
                <w:sz w:val="18"/>
                <w:szCs w:val="18"/>
              </w:rPr>
            </w:pPr>
            <w:r w:rsidRPr="00A64AEE">
              <w:rPr>
                <w:sz w:val="18"/>
                <w:szCs w:val="18"/>
              </w:rPr>
              <w:t>30.8</w:t>
            </w:r>
          </w:p>
        </w:tc>
        <w:tc>
          <w:tcPr>
            <w:tcW w:w="405" w:type="pct"/>
          </w:tcPr>
          <w:p w14:paraId="76ECBABA" w14:textId="77777777" w:rsidR="00F21663" w:rsidRPr="00A64AEE" w:rsidRDefault="00000000" w:rsidP="00A64AEE">
            <w:pPr>
              <w:spacing w:line="240" w:lineRule="atLeast"/>
              <w:rPr>
                <w:sz w:val="18"/>
                <w:szCs w:val="18"/>
              </w:rPr>
            </w:pPr>
            <w:r w:rsidRPr="00A64AEE">
              <w:rPr>
                <w:sz w:val="18"/>
                <w:szCs w:val="18"/>
              </w:rPr>
              <w:t>No</w:t>
            </w:r>
          </w:p>
        </w:tc>
      </w:tr>
      <w:tr w:rsidR="00A64AEE" w14:paraId="68D4F2F0" w14:textId="77777777" w:rsidTr="00A64AEE">
        <w:trPr>
          <w:trHeight w:val="113"/>
        </w:trPr>
        <w:tc>
          <w:tcPr>
            <w:tcW w:w="217" w:type="pct"/>
          </w:tcPr>
          <w:p w14:paraId="73426236" w14:textId="77777777" w:rsidR="00F21663" w:rsidRPr="00A64AEE" w:rsidRDefault="00000000" w:rsidP="00A64AEE">
            <w:pPr>
              <w:spacing w:line="240" w:lineRule="atLeast"/>
              <w:rPr>
                <w:sz w:val="18"/>
                <w:szCs w:val="18"/>
              </w:rPr>
            </w:pPr>
            <w:r w:rsidRPr="00A64AEE">
              <w:rPr>
                <w:sz w:val="18"/>
                <w:szCs w:val="18"/>
              </w:rPr>
              <w:t>QLD</w:t>
            </w:r>
          </w:p>
        </w:tc>
        <w:tc>
          <w:tcPr>
            <w:tcW w:w="340" w:type="pct"/>
          </w:tcPr>
          <w:p w14:paraId="54BEA72E" w14:textId="77777777" w:rsidR="00F21663" w:rsidRPr="00A64AEE" w:rsidRDefault="00000000" w:rsidP="00A64AEE">
            <w:pPr>
              <w:spacing w:line="240" w:lineRule="atLeast"/>
              <w:rPr>
                <w:sz w:val="18"/>
                <w:szCs w:val="18"/>
              </w:rPr>
            </w:pPr>
            <w:r w:rsidRPr="00A64AEE">
              <w:rPr>
                <w:sz w:val="18"/>
                <w:szCs w:val="18"/>
              </w:rPr>
              <w:t>GS55</w:t>
            </w:r>
          </w:p>
        </w:tc>
        <w:tc>
          <w:tcPr>
            <w:tcW w:w="858" w:type="pct"/>
          </w:tcPr>
          <w:p w14:paraId="31206967" w14:textId="77777777" w:rsidR="00F21663" w:rsidRPr="00A64AEE" w:rsidRDefault="00000000" w:rsidP="00A64AEE">
            <w:pPr>
              <w:spacing w:line="240" w:lineRule="atLeast"/>
              <w:rPr>
                <w:sz w:val="18"/>
                <w:szCs w:val="18"/>
              </w:rPr>
            </w:pPr>
            <w:r w:rsidRPr="00A64AEE">
              <w:rPr>
                <w:sz w:val="18"/>
                <w:szCs w:val="18"/>
              </w:rPr>
              <w:t>Queensland Border Rivers Fractured Rock</w:t>
            </w:r>
          </w:p>
        </w:tc>
        <w:tc>
          <w:tcPr>
            <w:tcW w:w="220" w:type="pct"/>
          </w:tcPr>
          <w:p w14:paraId="43785827" w14:textId="77777777" w:rsidR="00F21663" w:rsidRPr="00A64AEE" w:rsidRDefault="00000000" w:rsidP="00A64AEE">
            <w:pPr>
              <w:spacing w:line="240" w:lineRule="atLeast"/>
              <w:rPr>
                <w:sz w:val="18"/>
                <w:szCs w:val="18"/>
              </w:rPr>
            </w:pPr>
            <w:r w:rsidRPr="00A64AEE">
              <w:rPr>
                <w:sz w:val="18"/>
                <w:szCs w:val="18"/>
              </w:rPr>
              <w:t>10.5</w:t>
            </w:r>
          </w:p>
        </w:tc>
        <w:tc>
          <w:tcPr>
            <w:tcW w:w="421" w:type="pct"/>
          </w:tcPr>
          <w:p w14:paraId="7ADAB1CC" w14:textId="77777777" w:rsidR="00F21663" w:rsidRPr="00A64AEE" w:rsidRDefault="00000000" w:rsidP="00A64AEE">
            <w:pPr>
              <w:spacing w:line="240" w:lineRule="atLeast"/>
              <w:rPr>
                <w:sz w:val="18"/>
                <w:szCs w:val="18"/>
              </w:rPr>
            </w:pPr>
            <w:r w:rsidRPr="00A64AEE">
              <w:rPr>
                <w:sz w:val="18"/>
                <w:szCs w:val="18"/>
              </w:rPr>
              <w:t>10.5</w:t>
            </w:r>
          </w:p>
        </w:tc>
        <w:tc>
          <w:tcPr>
            <w:tcW w:w="421" w:type="pct"/>
          </w:tcPr>
          <w:p w14:paraId="32E3D2F3" w14:textId="77777777" w:rsidR="00F21663" w:rsidRPr="00A64AEE" w:rsidRDefault="00000000" w:rsidP="00A64AEE">
            <w:pPr>
              <w:spacing w:line="240" w:lineRule="atLeast"/>
              <w:rPr>
                <w:sz w:val="18"/>
                <w:szCs w:val="18"/>
              </w:rPr>
            </w:pPr>
            <w:r w:rsidRPr="00A64AEE">
              <w:rPr>
                <w:sz w:val="18"/>
                <w:szCs w:val="18"/>
              </w:rPr>
              <w:t>8.95</w:t>
            </w:r>
          </w:p>
        </w:tc>
        <w:tc>
          <w:tcPr>
            <w:tcW w:w="367" w:type="pct"/>
          </w:tcPr>
          <w:p w14:paraId="69208739" w14:textId="77777777" w:rsidR="00F21663" w:rsidRPr="00A64AEE" w:rsidRDefault="00000000" w:rsidP="00A64AEE">
            <w:pPr>
              <w:spacing w:line="240" w:lineRule="atLeast"/>
              <w:rPr>
                <w:sz w:val="18"/>
                <w:szCs w:val="18"/>
              </w:rPr>
            </w:pPr>
            <w:r w:rsidRPr="00A64AEE">
              <w:rPr>
                <w:sz w:val="18"/>
                <w:szCs w:val="18"/>
              </w:rPr>
              <w:t>10.5</w:t>
            </w:r>
          </w:p>
        </w:tc>
        <w:tc>
          <w:tcPr>
            <w:tcW w:w="282" w:type="pct"/>
          </w:tcPr>
          <w:p w14:paraId="1FF07278" w14:textId="77777777" w:rsidR="00F21663" w:rsidRPr="00A64AEE" w:rsidRDefault="00000000" w:rsidP="00A64AEE">
            <w:pPr>
              <w:spacing w:line="240" w:lineRule="atLeast"/>
              <w:rPr>
                <w:sz w:val="18"/>
                <w:szCs w:val="18"/>
              </w:rPr>
            </w:pPr>
            <w:r w:rsidRPr="00A64AEE">
              <w:rPr>
                <w:sz w:val="18"/>
                <w:szCs w:val="18"/>
              </w:rPr>
              <w:t>8.84</w:t>
            </w:r>
          </w:p>
        </w:tc>
        <w:tc>
          <w:tcPr>
            <w:tcW w:w="190" w:type="pct"/>
          </w:tcPr>
          <w:p w14:paraId="66643A7C" w14:textId="77777777" w:rsidR="00F21663" w:rsidRPr="00A64AEE" w:rsidRDefault="00000000" w:rsidP="00A64AEE">
            <w:pPr>
              <w:spacing w:line="240" w:lineRule="atLeast"/>
              <w:rPr>
                <w:sz w:val="18"/>
                <w:szCs w:val="18"/>
              </w:rPr>
            </w:pPr>
            <w:r w:rsidRPr="00A64AEE">
              <w:rPr>
                <w:sz w:val="18"/>
                <w:szCs w:val="18"/>
              </w:rPr>
              <w:t>2.10</w:t>
            </w:r>
          </w:p>
        </w:tc>
        <w:tc>
          <w:tcPr>
            <w:tcW w:w="421" w:type="pct"/>
          </w:tcPr>
          <w:p w14:paraId="2E249F88" w14:textId="77777777" w:rsidR="00F21663" w:rsidRPr="00A64AEE" w:rsidRDefault="00000000" w:rsidP="00A64AEE">
            <w:pPr>
              <w:spacing w:line="240" w:lineRule="atLeast"/>
              <w:rPr>
                <w:sz w:val="18"/>
                <w:szCs w:val="18"/>
              </w:rPr>
            </w:pPr>
            <w:r w:rsidRPr="00A64AEE">
              <w:rPr>
                <w:sz w:val="18"/>
                <w:szCs w:val="18"/>
              </w:rPr>
              <w:t>21.0</w:t>
            </w:r>
          </w:p>
        </w:tc>
        <w:tc>
          <w:tcPr>
            <w:tcW w:w="421" w:type="pct"/>
          </w:tcPr>
          <w:p w14:paraId="4E09013E" w14:textId="77777777" w:rsidR="00F21663" w:rsidRPr="00A64AEE" w:rsidRDefault="00000000" w:rsidP="00A64AEE">
            <w:pPr>
              <w:spacing w:line="240" w:lineRule="atLeast"/>
              <w:rPr>
                <w:sz w:val="18"/>
                <w:szCs w:val="18"/>
              </w:rPr>
            </w:pPr>
            <w:r w:rsidRPr="00A64AEE">
              <w:rPr>
                <w:sz w:val="18"/>
                <w:szCs w:val="18"/>
              </w:rPr>
              <w:t>17.8</w:t>
            </w:r>
          </w:p>
        </w:tc>
        <w:tc>
          <w:tcPr>
            <w:tcW w:w="440" w:type="pct"/>
          </w:tcPr>
          <w:p w14:paraId="4A818363" w14:textId="77777777" w:rsidR="00F21663" w:rsidRPr="00A64AEE" w:rsidRDefault="00000000" w:rsidP="00A64AEE">
            <w:pPr>
              <w:spacing w:line="240" w:lineRule="atLeast"/>
              <w:rPr>
                <w:sz w:val="18"/>
                <w:szCs w:val="18"/>
              </w:rPr>
            </w:pPr>
            <w:r w:rsidRPr="00A64AEE">
              <w:rPr>
                <w:sz w:val="18"/>
                <w:szCs w:val="18"/>
              </w:rPr>
              <w:t>23.1</w:t>
            </w:r>
          </w:p>
        </w:tc>
        <w:tc>
          <w:tcPr>
            <w:tcW w:w="405" w:type="pct"/>
          </w:tcPr>
          <w:p w14:paraId="659A3AF7" w14:textId="77777777" w:rsidR="00F21663" w:rsidRPr="00A64AEE" w:rsidRDefault="00000000" w:rsidP="00A64AEE">
            <w:pPr>
              <w:spacing w:line="240" w:lineRule="atLeast"/>
              <w:rPr>
                <w:sz w:val="18"/>
                <w:szCs w:val="18"/>
              </w:rPr>
            </w:pPr>
            <w:r w:rsidRPr="00A64AEE">
              <w:rPr>
                <w:sz w:val="18"/>
                <w:szCs w:val="18"/>
              </w:rPr>
              <w:t>No</w:t>
            </w:r>
          </w:p>
        </w:tc>
      </w:tr>
      <w:tr w:rsidR="00A64AEE" w14:paraId="2F010E91" w14:textId="77777777" w:rsidTr="00A64AEE">
        <w:trPr>
          <w:trHeight w:val="113"/>
        </w:trPr>
        <w:tc>
          <w:tcPr>
            <w:tcW w:w="217" w:type="pct"/>
          </w:tcPr>
          <w:p w14:paraId="4C78DFE4" w14:textId="77777777" w:rsidR="00F21663" w:rsidRPr="00A64AEE" w:rsidRDefault="00000000" w:rsidP="00A64AEE">
            <w:pPr>
              <w:spacing w:line="240" w:lineRule="atLeast"/>
              <w:rPr>
                <w:sz w:val="18"/>
                <w:szCs w:val="18"/>
              </w:rPr>
            </w:pPr>
            <w:r w:rsidRPr="00A64AEE">
              <w:rPr>
                <w:sz w:val="18"/>
                <w:szCs w:val="18"/>
              </w:rPr>
              <w:t>QLD</w:t>
            </w:r>
          </w:p>
        </w:tc>
        <w:tc>
          <w:tcPr>
            <w:tcW w:w="340" w:type="pct"/>
          </w:tcPr>
          <w:p w14:paraId="54320D96" w14:textId="77777777" w:rsidR="00F21663" w:rsidRPr="00A64AEE" w:rsidRDefault="00000000" w:rsidP="00A64AEE">
            <w:pPr>
              <w:spacing w:line="240" w:lineRule="atLeast"/>
              <w:rPr>
                <w:sz w:val="18"/>
                <w:szCs w:val="18"/>
              </w:rPr>
            </w:pPr>
            <w:r w:rsidRPr="00A64AEE">
              <w:rPr>
                <w:sz w:val="18"/>
                <w:szCs w:val="18"/>
              </w:rPr>
              <w:t>GS57</w:t>
            </w:r>
          </w:p>
        </w:tc>
        <w:tc>
          <w:tcPr>
            <w:tcW w:w="858" w:type="pct"/>
          </w:tcPr>
          <w:p w14:paraId="1F401294" w14:textId="77777777" w:rsidR="00F21663" w:rsidRPr="00A64AEE" w:rsidRDefault="00000000" w:rsidP="00A64AEE">
            <w:pPr>
              <w:spacing w:line="240" w:lineRule="atLeast"/>
              <w:rPr>
                <w:sz w:val="18"/>
                <w:szCs w:val="18"/>
              </w:rPr>
            </w:pPr>
            <w:r w:rsidRPr="00A64AEE">
              <w:rPr>
                <w:sz w:val="18"/>
                <w:szCs w:val="18"/>
              </w:rPr>
              <w:t>Sediments above the Great Artesian Basin: Border Rivers- Moonie</w:t>
            </w:r>
          </w:p>
        </w:tc>
        <w:tc>
          <w:tcPr>
            <w:tcW w:w="220" w:type="pct"/>
          </w:tcPr>
          <w:p w14:paraId="78157E7F" w14:textId="77777777" w:rsidR="00F21663" w:rsidRPr="00A64AEE" w:rsidRDefault="00000000" w:rsidP="00A64AEE">
            <w:pPr>
              <w:spacing w:line="240" w:lineRule="atLeast"/>
              <w:rPr>
                <w:sz w:val="18"/>
                <w:szCs w:val="18"/>
              </w:rPr>
            </w:pPr>
            <w:r w:rsidRPr="00A64AEE">
              <w:rPr>
                <w:sz w:val="18"/>
                <w:szCs w:val="18"/>
              </w:rPr>
              <w:t>46.9</w:t>
            </w:r>
          </w:p>
        </w:tc>
        <w:tc>
          <w:tcPr>
            <w:tcW w:w="421" w:type="pct"/>
          </w:tcPr>
          <w:p w14:paraId="6BA2B9F5" w14:textId="77777777" w:rsidR="00F21663" w:rsidRPr="00A64AEE" w:rsidRDefault="00000000" w:rsidP="00A64AEE">
            <w:pPr>
              <w:spacing w:line="240" w:lineRule="atLeast"/>
              <w:rPr>
                <w:sz w:val="18"/>
                <w:szCs w:val="18"/>
              </w:rPr>
            </w:pPr>
            <w:r w:rsidRPr="00A64AEE">
              <w:rPr>
                <w:sz w:val="18"/>
                <w:szCs w:val="18"/>
              </w:rPr>
              <w:t>46.9</w:t>
            </w:r>
          </w:p>
        </w:tc>
        <w:tc>
          <w:tcPr>
            <w:tcW w:w="421" w:type="pct"/>
          </w:tcPr>
          <w:p w14:paraId="5CC4D487" w14:textId="77777777" w:rsidR="00F21663" w:rsidRPr="00A64AEE" w:rsidRDefault="00000000" w:rsidP="00A64AEE">
            <w:pPr>
              <w:spacing w:line="240" w:lineRule="atLeast"/>
              <w:rPr>
                <w:sz w:val="18"/>
                <w:szCs w:val="18"/>
              </w:rPr>
            </w:pPr>
            <w:r w:rsidRPr="00A64AEE">
              <w:rPr>
                <w:sz w:val="18"/>
                <w:szCs w:val="18"/>
              </w:rPr>
              <w:t>0.51</w:t>
            </w:r>
          </w:p>
        </w:tc>
        <w:tc>
          <w:tcPr>
            <w:tcW w:w="367" w:type="pct"/>
          </w:tcPr>
          <w:p w14:paraId="061A27DF" w14:textId="77777777" w:rsidR="00F21663" w:rsidRPr="00A64AEE" w:rsidRDefault="00000000" w:rsidP="00A64AEE">
            <w:pPr>
              <w:spacing w:line="240" w:lineRule="atLeast"/>
              <w:rPr>
                <w:sz w:val="18"/>
                <w:szCs w:val="18"/>
              </w:rPr>
            </w:pPr>
            <w:r w:rsidRPr="00A64AEE">
              <w:rPr>
                <w:sz w:val="18"/>
                <w:szCs w:val="18"/>
              </w:rPr>
              <w:t>46.9</w:t>
            </w:r>
          </w:p>
        </w:tc>
        <w:tc>
          <w:tcPr>
            <w:tcW w:w="282" w:type="pct"/>
          </w:tcPr>
          <w:p w14:paraId="34784DE9" w14:textId="77777777" w:rsidR="00F21663" w:rsidRPr="00A64AEE" w:rsidRDefault="00000000" w:rsidP="00A64AEE">
            <w:pPr>
              <w:spacing w:line="240" w:lineRule="atLeast"/>
              <w:rPr>
                <w:sz w:val="18"/>
                <w:szCs w:val="18"/>
              </w:rPr>
            </w:pPr>
            <w:r w:rsidRPr="00A64AEE">
              <w:rPr>
                <w:sz w:val="18"/>
                <w:szCs w:val="18"/>
              </w:rPr>
              <w:t>0.51</w:t>
            </w:r>
          </w:p>
        </w:tc>
        <w:tc>
          <w:tcPr>
            <w:tcW w:w="190" w:type="pct"/>
          </w:tcPr>
          <w:p w14:paraId="0651AA75" w14:textId="77777777" w:rsidR="00F21663" w:rsidRPr="00A64AEE" w:rsidRDefault="00000000" w:rsidP="00A64AEE">
            <w:pPr>
              <w:spacing w:line="240" w:lineRule="atLeast"/>
              <w:rPr>
                <w:sz w:val="18"/>
                <w:szCs w:val="18"/>
              </w:rPr>
            </w:pPr>
            <w:r w:rsidRPr="00A64AEE">
              <w:rPr>
                <w:sz w:val="18"/>
                <w:szCs w:val="18"/>
              </w:rPr>
              <w:t>9.38</w:t>
            </w:r>
          </w:p>
        </w:tc>
        <w:tc>
          <w:tcPr>
            <w:tcW w:w="421" w:type="pct"/>
          </w:tcPr>
          <w:p w14:paraId="0604F092" w14:textId="77777777" w:rsidR="00F21663" w:rsidRPr="00A64AEE" w:rsidRDefault="00000000" w:rsidP="00A64AEE">
            <w:pPr>
              <w:spacing w:line="240" w:lineRule="atLeast"/>
              <w:rPr>
                <w:sz w:val="18"/>
                <w:szCs w:val="18"/>
              </w:rPr>
            </w:pPr>
            <w:r w:rsidRPr="00A64AEE">
              <w:rPr>
                <w:sz w:val="18"/>
                <w:szCs w:val="18"/>
              </w:rPr>
              <w:t>93.8</w:t>
            </w:r>
          </w:p>
        </w:tc>
        <w:tc>
          <w:tcPr>
            <w:tcW w:w="421" w:type="pct"/>
          </w:tcPr>
          <w:p w14:paraId="068DCF02" w14:textId="77777777" w:rsidR="00F21663" w:rsidRPr="00A64AEE" w:rsidRDefault="00000000" w:rsidP="00A64AEE">
            <w:pPr>
              <w:spacing w:line="240" w:lineRule="atLeast"/>
              <w:rPr>
                <w:sz w:val="18"/>
                <w:szCs w:val="18"/>
              </w:rPr>
            </w:pPr>
            <w:r w:rsidRPr="00A64AEE">
              <w:rPr>
                <w:sz w:val="18"/>
                <w:szCs w:val="18"/>
              </w:rPr>
              <w:t>1.03</w:t>
            </w:r>
          </w:p>
        </w:tc>
        <w:tc>
          <w:tcPr>
            <w:tcW w:w="440" w:type="pct"/>
          </w:tcPr>
          <w:p w14:paraId="094B3B86" w14:textId="77777777" w:rsidR="00F21663" w:rsidRPr="00A64AEE" w:rsidRDefault="00000000" w:rsidP="00A64AEE">
            <w:pPr>
              <w:spacing w:line="240" w:lineRule="atLeast"/>
              <w:rPr>
                <w:sz w:val="18"/>
                <w:szCs w:val="18"/>
              </w:rPr>
            </w:pPr>
            <w:r w:rsidRPr="00A64AEE">
              <w:rPr>
                <w:sz w:val="18"/>
                <w:szCs w:val="18"/>
              </w:rPr>
              <w:t>103.2</w:t>
            </w:r>
          </w:p>
        </w:tc>
        <w:tc>
          <w:tcPr>
            <w:tcW w:w="405" w:type="pct"/>
          </w:tcPr>
          <w:p w14:paraId="26373536" w14:textId="77777777" w:rsidR="00F21663" w:rsidRPr="00A64AEE" w:rsidRDefault="00000000" w:rsidP="00A64AEE">
            <w:pPr>
              <w:spacing w:line="240" w:lineRule="atLeast"/>
              <w:rPr>
                <w:sz w:val="18"/>
                <w:szCs w:val="18"/>
              </w:rPr>
            </w:pPr>
            <w:r w:rsidRPr="00A64AEE">
              <w:rPr>
                <w:sz w:val="18"/>
                <w:szCs w:val="18"/>
              </w:rPr>
              <w:t>No</w:t>
            </w:r>
          </w:p>
        </w:tc>
      </w:tr>
      <w:tr w:rsidR="00A64AEE" w14:paraId="37A60FF5" w14:textId="77777777" w:rsidTr="00A64AEE">
        <w:trPr>
          <w:trHeight w:val="113"/>
        </w:trPr>
        <w:tc>
          <w:tcPr>
            <w:tcW w:w="217" w:type="pct"/>
          </w:tcPr>
          <w:p w14:paraId="5698A21F" w14:textId="77777777" w:rsidR="00F21663" w:rsidRPr="00A64AEE" w:rsidRDefault="00000000" w:rsidP="00A64AEE">
            <w:pPr>
              <w:spacing w:line="240" w:lineRule="atLeast"/>
              <w:rPr>
                <w:sz w:val="18"/>
                <w:szCs w:val="18"/>
              </w:rPr>
            </w:pPr>
            <w:r w:rsidRPr="00A64AEE">
              <w:rPr>
                <w:sz w:val="18"/>
                <w:szCs w:val="18"/>
              </w:rPr>
              <w:t>QLD</w:t>
            </w:r>
          </w:p>
        </w:tc>
        <w:tc>
          <w:tcPr>
            <w:tcW w:w="340" w:type="pct"/>
          </w:tcPr>
          <w:p w14:paraId="38906A1C" w14:textId="77777777" w:rsidR="00F21663" w:rsidRPr="00A64AEE" w:rsidRDefault="00000000" w:rsidP="00A64AEE">
            <w:pPr>
              <w:spacing w:line="240" w:lineRule="atLeast"/>
              <w:rPr>
                <w:sz w:val="18"/>
                <w:szCs w:val="18"/>
              </w:rPr>
            </w:pPr>
            <w:r w:rsidRPr="00A64AEE">
              <w:rPr>
                <w:sz w:val="18"/>
                <w:szCs w:val="18"/>
              </w:rPr>
              <w:t>GS62</w:t>
            </w:r>
          </w:p>
        </w:tc>
        <w:tc>
          <w:tcPr>
            <w:tcW w:w="858" w:type="pct"/>
          </w:tcPr>
          <w:p w14:paraId="17438EC3" w14:textId="77777777" w:rsidR="00F21663" w:rsidRPr="00A64AEE" w:rsidRDefault="00000000" w:rsidP="00A64AEE">
            <w:pPr>
              <w:spacing w:line="240" w:lineRule="atLeast"/>
              <w:rPr>
                <w:sz w:val="18"/>
                <w:szCs w:val="18"/>
              </w:rPr>
            </w:pPr>
            <w:r w:rsidRPr="00A64AEE">
              <w:rPr>
                <w:sz w:val="18"/>
                <w:szCs w:val="18"/>
              </w:rPr>
              <w:t>St George Alluvium: Moonie</w:t>
            </w:r>
          </w:p>
        </w:tc>
        <w:tc>
          <w:tcPr>
            <w:tcW w:w="220" w:type="pct"/>
          </w:tcPr>
          <w:p w14:paraId="15C89979" w14:textId="77777777" w:rsidR="00F21663" w:rsidRPr="00A64AEE" w:rsidRDefault="00000000" w:rsidP="00A64AEE">
            <w:pPr>
              <w:spacing w:line="240" w:lineRule="atLeast"/>
              <w:rPr>
                <w:sz w:val="18"/>
                <w:szCs w:val="18"/>
              </w:rPr>
            </w:pPr>
            <w:r w:rsidRPr="00A64AEE">
              <w:rPr>
                <w:sz w:val="18"/>
                <w:szCs w:val="18"/>
              </w:rPr>
              <w:t>0.69</w:t>
            </w:r>
          </w:p>
        </w:tc>
        <w:tc>
          <w:tcPr>
            <w:tcW w:w="421" w:type="pct"/>
          </w:tcPr>
          <w:p w14:paraId="4BB46723" w14:textId="77777777" w:rsidR="00F21663" w:rsidRPr="00A64AEE" w:rsidRDefault="00000000" w:rsidP="00A64AEE">
            <w:pPr>
              <w:spacing w:line="240" w:lineRule="atLeast"/>
              <w:rPr>
                <w:sz w:val="18"/>
                <w:szCs w:val="18"/>
              </w:rPr>
            </w:pPr>
            <w:r w:rsidRPr="00A64AEE">
              <w:rPr>
                <w:sz w:val="18"/>
                <w:szCs w:val="18"/>
              </w:rPr>
              <w:t>0.69</w:t>
            </w:r>
          </w:p>
        </w:tc>
        <w:tc>
          <w:tcPr>
            <w:tcW w:w="421" w:type="pct"/>
          </w:tcPr>
          <w:p w14:paraId="62E57BAF" w14:textId="77777777" w:rsidR="00F21663" w:rsidRPr="00A64AEE" w:rsidRDefault="00000000" w:rsidP="00A64AEE">
            <w:pPr>
              <w:spacing w:line="240" w:lineRule="atLeast"/>
              <w:rPr>
                <w:sz w:val="18"/>
                <w:szCs w:val="18"/>
              </w:rPr>
            </w:pPr>
            <w:r w:rsidRPr="00A64AEE">
              <w:rPr>
                <w:sz w:val="18"/>
                <w:szCs w:val="18"/>
              </w:rPr>
              <w:t>0.02</w:t>
            </w:r>
          </w:p>
        </w:tc>
        <w:tc>
          <w:tcPr>
            <w:tcW w:w="367" w:type="pct"/>
          </w:tcPr>
          <w:p w14:paraId="18C6DDD7" w14:textId="77777777" w:rsidR="00F21663" w:rsidRPr="00A64AEE" w:rsidRDefault="00000000" w:rsidP="00A64AEE">
            <w:pPr>
              <w:spacing w:line="240" w:lineRule="atLeast"/>
              <w:rPr>
                <w:sz w:val="18"/>
                <w:szCs w:val="18"/>
              </w:rPr>
            </w:pPr>
            <w:r w:rsidRPr="00A64AEE">
              <w:rPr>
                <w:sz w:val="18"/>
                <w:szCs w:val="18"/>
              </w:rPr>
              <w:t>0.69</w:t>
            </w:r>
          </w:p>
        </w:tc>
        <w:tc>
          <w:tcPr>
            <w:tcW w:w="282" w:type="pct"/>
          </w:tcPr>
          <w:p w14:paraId="20393ED9" w14:textId="77777777" w:rsidR="00F21663" w:rsidRPr="00A64AEE" w:rsidRDefault="00000000" w:rsidP="00A64AEE">
            <w:pPr>
              <w:spacing w:line="240" w:lineRule="atLeast"/>
              <w:rPr>
                <w:sz w:val="18"/>
                <w:szCs w:val="18"/>
              </w:rPr>
            </w:pPr>
            <w:r w:rsidRPr="00A64AEE">
              <w:rPr>
                <w:sz w:val="18"/>
                <w:szCs w:val="18"/>
              </w:rPr>
              <w:t>0.02</w:t>
            </w:r>
          </w:p>
        </w:tc>
        <w:tc>
          <w:tcPr>
            <w:tcW w:w="190" w:type="pct"/>
          </w:tcPr>
          <w:p w14:paraId="4F2CD815" w14:textId="77777777" w:rsidR="00F21663" w:rsidRPr="00A64AEE" w:rsidRDefault="00000000" w:rsidP="00A64AEE">
            <w:pPr>
              <w:spacing w:line="240" w:lineRule="atLeast"/>
              <w:rPr>
                <w:sz w:val="18"/>
                <w:szCs w:val="18"/>
              </w:rPr>
            </w:pPr>
            <w:r w:rsidRPr="00A64AEE">
              <w:rPr>
                <w:sz w:val="18"/>
                <w:szCs w:val="18"/>
              </w:rPr>
              <w:t>0.14</w:t>
            </w:r>
          </w:p>
        </w:tc>
        <w:tc>
          <w:tcPr>
            <w:tcW w:w="421" w:type="pct"/>
          </w:tcPr>
          <w:p w14:paraId="066A81E3" w14:textId="77777777" w:rsidR="00F21663" w:rsidRPr="00A64AEE" w:rsidRDefault="00000000" w:rsidP="00A64AEE">
            <w:pPr>
              <w:spacing w:line="240" w:lineRule="atLeast"/>
              <w:rPr>
                <w:sz w:val="18"/>
                <w:szCs w:val="18"/>
              </w:rPr>
            </w:pPr>
            <w:r w:rsidRPr="00A64AEE">
              <w:rPr>
                <w:sz w:val="18"/>
                <w:szCs w:val="18"/>
              </w:rPr>
              <w:t>1.38</w:t>
            </w:r>
          </w:p>
        </w:tc>
        <w:tc>
          <w:tcPr>
            <w:tcW w:w="421" w:type="pct"/>
          </w:tcPr>
          <w:p w14:paraId="3F05964A" w14:textId="77777777" w:rsidR="00F21663" w:rsidRPr="00A64AEE" w:rsidRDefault="00000000" w:rsidP="00A64AEE">
            <w:pPr>
              <w:spacing w:line="240" w:lineRule="atLeast"/>
              <w:rPr>
                <w:sz w:val="18"/>
                <w:szCs w:val="18"/>
              </w:rPr>
            </w:pPr>
            <w:r w:rsidRPr="00A64AEE">
              <w:rPr>
                <w:sz w:val="18"/>
                <w:szCs w:val="18"/>
              </w:rPr>
              <w:t>0.04</w:t>
            </w:r>
          </w:p>
        </w:tc>
        <w:tc>
          <w:tcPr>
            <w:tcW w:w="440" w:type="pct"/>
          </w:tcPr>
          <w:p w14:paraId="546370E5" w14:textId="77777777" w:rsidR="00F21663" w:rsidRPr="00A64AEE" w:rsidRDefault="00000000" w:rsidP="00A64AEE">
            <w:pPr>
              <w:spacing w:line="240" w:lineRule="atLeast"/>
              <w:rPr>
                <w:sz w:val="18"/>
                <w:szCs w:val="18"/>
              </w:rPr>
            </w:pPr>
            <w:r w:rsidRPr="00A64AEE">
              <w:rPr>
                <w:sz w:val="18"/>
                <w:szCs w:val="18"/>
              </w:rPr>
              <w:t>1.52</w:t>
            </w:r>
          </w:p>
        </w:tc>
        <w:tc>
          <w:tcPr>
            <w:tcW w:w="405" w:type="pct"/>
          </w:tcPr>
          <w:p w14:paraId="05EEDD22" w14:textId="77777777" w:rsidR="00F21663" w:rsidRPr="00A64AEE" w:rsidRDefault="00000000" w:rsidP="00A64AEE">
            <w:pPr>
              <w:spacing w:line="240" w:lineRule="atLeast"/>
              <w:rPr>
                <w:sz w:val="18"/>
                <w:szCs w:val="18"/>
              </w:rPr>
            </w:pPr>
            <w:r w:rsidRPr="00A64AEE">
              <w:rPr>
                <w:sz w:val="18"/>
                <w:szCs w:val="18"/>
              </w:rPr>
              <w:t>No</w:t>
            </w:r>
          </w:p>
        </w:tc>
      </w:tr>
      <w:tr w:rsidR="00A64AEE" w14:paraId="57C16872" w14:textId="77777777" w:rsidTr="00A64AEE">
        <w:trPr>
          <w:trHeight w:val="113"/>
        </w:trPr>
        <w:tc>
          <w:tcPr>
            <w:tcW w:w="217" w:type="pct"/>
          </w:tcPr>
          <w:p w14:paraId="78BF0317" w14:textId="77777777" w:rsidR="00F21663" w:rsidRPr="00A64AEE" w:rsidRDefault="00000000" w:rsidP="00A64AEE">
            <w:pPr>
              <w:spacing w:line="240" w:lineRule="atLeast"/>
              <w:rPr>
                <w:sz w:val="18"/>
                <w:szCs w:val="18"/>
              </w:rPr>
            </w:pPr>
            <w:r w:rsidRPr="00A64AEE">
              <w:rPr>
                <w:sz w:val="18"/>
                <w:szCs w:val="18"/>
              </w:rPr>
              <w:t>QLD</w:t>
            </w:r>
          </w:p>
        </w:tc>
        <w:tc>
          <w:tcPr>
            <w:tcW w:w="340" w:type="pct"/>
          </w:tcPr>
          <w:p w14:paraId="52E6886F" w14:textId="77777777" w:rsidR="00F21663" w:rsidRPr="00A64AEE" w:rsidRDefault="00000000" w:rsidP="00A64AEE">
            <w:pPr>
              <w:spacing w:line="240" w:lineRule="atLeast"/>
              <w:rPr>
                <w:sz w:val="18"/>
                <w:szCs w:val="18"/>
              </w:rPr>
            </w:pPr>
            <w:r w:rsidRPr="00A64AEE">
              <w:rPr>
                <w:sz w:val="18"/>
                <w:szCs w:val="18"/>
              </w:rPr>
              <w:t>GS53</w:t>
            </w:r>
          </w:p>
        </w:tc>
        <w:tc>
          <w:tcPr>
            <w:tcW w:w="858" w:type="pct"/>
          </w:tcPr>
          <w:p w14:paraId="710CE68F" w14:textId="77777777" w:rsidR="00F21663" w:rsidRPr="00A64AEE" w:rsidRDefault="00000000" w:rsidP="00A64AEE">
            <w:pPr>
              <w:spacing w:line="240" w:lineRule="atLeast"/>
              <w:rPr>
                <w:sz w:val="18"/>
                <w:szCs w:val="18"/>
              </w:rPr>
            </w:pPr>
            <w:r w:rsidRPr="00A64AEE">
              <w:rPr>
                <w:sz w:val="18"/>
                <w:szCs w:val="18"/>
              </w:rPr>
              <w:t>Condamine Fractured Rock</w:t>
            </w:r>
          </w:p>
        </w:tc>
        <w:tc>
          <w:tcPr>
            <w:tcW w:w="220" w:type="pct"/>
          </w:tcPr>
          <w:p w14:paraId="16F5ECCB" w14:textId="77777777" w:rsidR="00F21663" w:rsidRPr="00A64AEE" w:rsidRDefault="00000000" w:rsidP="00A64AEE">
            <w:pPr>
              <w:spacing w:line="240" w:lineRule="atLeast"/>
              <w:rPr>
                <w:sz w:val="18"/>
                <w:szCs w:val="18"/>
              </w:rPr>
            </w:pPr>
            <w:r w:rsidRPr="00A64AEE">
              <w:rPr>
                <w:sz w:val="18"/>
                <w:szCs w:val="18"/>
              </w:rPr>
              <w:t>1.48</w:t>
            </w:r>
          </w:p>
        </w:tc>
        <w:tc>
          <w:tcPr>
            <w:tcW w:w="421" w:type="pct"/>
          </w:tcPr>
          <w:p w14:paraId="7389F080" w14:textId="77777777" w:rsidR="00F21663" w:rsidRPr="00A64AEE" w:rsidRDefault="00000000" w:rsidP="00A64AEE">
            <w:pPr>
              <w:spacing w:line="240" w:lineRule="atLeast"/>
              <w:rPr>
                <w:sz w:val="18"/>
                <w:szCs w:val="18"/>
              </w:rPr>
            </w:pPr>
            <w:r w:rsidRPr="00A64AEE">
              <w:rPr>
                <w:sz w:val="18"/>
                <w:szCs w:val="18"/>
              </w:rPr>
              <w:t>1.48</w:t>
            </w:r>
          </w:p>
        </w:tc>
        <w:tc>
          <w:tcPr>
            <w:tcW w:w="421" w:type="pct"/>
          </w:tcPr>
          <w:p w14:paraId="0DDC46A7" w14:textId="77777777" w:rsidR="00F21663" w:rsidRPr="00A64AEE" w:rsidRDefault="00000000" w:rsidP="00A64AEE">
            <w:pPr>
              <w:spacing w:line="240" w:lineRule="atLeast"/>
              <w:rPr>
                <w:sz w:val="18"/>
                <w:szCs w:val="18"/>
              </w:rPr>
            </w:pPr>
            <w:r w:rsidRPr="00A64AEE">
              <w:rPr>
                <w:sz w:val="18"/>
                <w:szCs w:val="18"/>
              </w:rPr>
              <w:t>0.69</w:t>
            </w:r>
          </w:p>
        </w:tc>
        <w:tc>
          <w:tcPr>
            <w:tcW w:w="367" w:type="pct"/>
          </w:tcPr>
          <w:p w14:paraId="568F3ABA" w14:textId="77777777" w:rsidR="00F21663" w:rsidRPr="00A64AEE" w:rsidRDefault="00000000" w:rsidP="00A64AEE">
            <w:pPr>
              <w:spacing w:line="240" w:lineRule="atLeast"/>
              <w:rPr>
                <w:sz w:val="18"/>
                <w:szCs w:val="18"/>
              </w:rPr>
            </w:pPr>
            <w:r w:rsidRPr="00A64AEE">
              <w:rPr>
                <w:sz w:val="18"/>
                <w:szCs w:val="18"/>
              </w:rPr>
              <w:t>1.48</w:t>
            </w:r>
          </w:p>
        </w:tc>
        <w:tc>
          <w:tcPr>
            <w:tcW w:w="282" w:type="pct"/>
          </w:tcPr>
          <w:p w14:paraId="4FCCC50A" w14:textId="77777777" w:rsidR="00F21663" w:rsidRPr="00A64AEE" w:rsidRDefault="00000000" w:rsidP="00A64AEE">
            <w:pPr>
              <w:spacing w:line="240" w:lineRule="atLeast"/>
              <w:rPr>
                <w:sz w:val="18"/>
                <w:szCs w:val="18"/>
              </w:rPr>
            </w:pPr>
            <w:r w:rsidRPr="00A64AEE">
              <w:rPr>
                <w:sz w:val="18"/>
                <w:szCs w:val="18"/>
              </w:rPr>
              <w:t>0.63</w:t>
            </w:r>
          </w:p>
        </w:tc>
        <w:tc>
          <w:tcPr>
            <w:tcW w:w="190" w:type="pct"/>
          </w:tcPr>
          <w:p w14:paraId="7DAFF7CE" w14:textId="77777777" w:rsidR="00F21663" w:rsidRPr="00A64AEE" w:rsidRDefault="00000000" w:rsidP="00A64AEE">
            <w:pPr>
              <w:spacing w:line="240" w:lineRule="atLeast"/>
              <w:rPr>
                <w:sz w:val="18"/>
                <w:szCs w:val="18"/>
              </w:rPr>
            </w:pPr>
            <w:r w:rsidRPr="00A64AEE">
              <w:rPr>
                <w:sz w:val="18"/>
                <w:szCs w:val="18"/>
              </w:rPr>
              <w:t>0.30</w:t>
            </w:r>
          </w:p>
        </w:tc>
        <w:tc>
          <w:tcPr>
            <w:tcW w:w="421" w:type="pct"/>
          </w:tcPr>
          <w:p w14:paraId="62C29E9B" w14:textId="77777777" w:rsidR="00F21663" w:rsidRPr="00A64AEE" w:rsidRDefault="00000000" w:rsidP="00A64AEE">
            <w:pPr>
              <w:spacing w:line="240" w:lineRule="atLeast"/>
              <w:rPr>
                <w:sz w:val="18"/>
                <w:szCs w:val="18"/>
              </w:rPr>
            </w:pPr>
            <w:r w:rsidRPr="00A64AEE">
              <w:rPr>
                <w:sz w:val="18"/>
                <w:szCs w:val="18"/>
              </w:rPr>
              <w:t>2.96</w:t>
            </w:r>
          </w:p>
        </w:tc>
        <w:tc>
          <w:tcPr>
            <w:tcW w:w="421" w:type="pct"/>
          </w:tcPr>
          <w:p w14:paraId="5F4B9B6A" w14:textId="77777777" w:rsidR="00F21663" w:rsidRPr="00A64AEE" w:rsidRDefault="00000000" w:rsidP="00A64AEE">
            <w:pPr>
              <w:spacing w:line="240" w:lineRule="atLeast"/>
              <w:rPr>
                <w:sz w:val="18"/>
                <w:szCs w:val="18"/>
              </w:rPr>
            </w:pPr>
            <w:r w:rsidRPr="00A64AEE">
              <w:rPr>
                <w:sz w:val="18"/>
                <w:szCs w:val="18"/>
              </w:rPr>
              <w:t>1.33</w:t>
            </w:r>
          </w:p>
        </w:tc>
        <w:tc>
          <w:tcPr>
            <w:tcW w:w="440" w:type="pct"/>
          </w:tcPr>
          <w:p w14:paraId="72961C0E" w14:textId="77777777" w:rsidR="00F21663" w:rsidRPr="00A64AEE" w:rsidRDefault="00000000" w:rsidP="00A64AEE">
            <w:pPr>
              <w:spacing w:line="240" w:lineRule="atLeast"/>
              <w:rPr>
                <w:sz w:val="18"/>
                <w:szCs w:val="18"/>
              </w:rPr>
            </w:pPr>
            <w:r w:rsidRPr="00A64AEE">
              <w:rPr>
                <w:sz w:val="18"/>
                <w:szCs w:val="18"/>
              </w:rPr>
              <w:t>3.26</w:t>
            </w:r>
          </w:p>
        </w:tc>
        <w:tc>
          <w:tcPr>
            <w:tcW w:w="405" w:type="pct"/>
          </w:tcPr>
          <w:p w14:paraId="03BF2A2B" w14:textId="77777777" w:rsidR="00F21663" w:rsidRPr="00A64AEE" w:rsidRDefault="00000000" w:rsidP="00A64AEE">
            <w:pPr>
              <w:spacing w:line="240" w:lineRule="atLeast"/>
              <w:rPr>
                <w:sz w:val="18"/>
                <w:szCs w:val="18"/>
              </w:rPr>
            </w:pPr>
            <w:r w:rsidRPr="00A64AEE">
              <w:rPr>
                <w:sz w:val="18"/>
                <w:szCs w:val="18"/>
              </w:rPr>
              <w:t>No</w:t>
            </w:r>
          </w:p>
        </w:tc>
      </w:tr>
      <w:tr w:rsidR="00A64AEE" w14:paraId="0667E347" w14:textId="77777777" w:rsidTr="00A64AEE">
        <w:trPr>
          <w:trHeight w:val="113"/>
        </w:trPr>
        <w:tc>
          <w:tcPr>
            <w:tcW w:w="217" w:type="pct"/>
          </w:tcPr>
          <w:p w14:paraId="31D0B96D" w14:textId="77777777" w:rsidR="00F21663" w:rsidRPr="00A64AEE" w:rsidRDefault="00000000" w:rsidP="00A64AEE">
            <w:pPr>
              <w:spacing w:line="240" w:lineRule="atLeast"/>
              <w:rPr>
                <w:sz w:val="18"/>
                <w:szCs w:val="18"/>
              </w:rPr>
            </w:pPr>
            <w:r w:rsidRPr="00A64AEE">
              <w:rPr>
                <w:sz w:val="18"/>
                <w:szCs w:val="18"/>
              </w:rPr>
              <w:t>QLD</w:t>
            </w:r>
          </w:p>
        </w:tc>
        <w:tc>
          <w:tcPr>
            <w:tcW w:w="340" w:type="pct"/>
          </w:tcPr>
          <w:p w14:paraId="2F666689" w14:textId="77777777" w:rsidR="00F21663" w:rsidRPr="00A64AEE" w:rsidRDefault="00000000" w:rsidP="00A64AEE">
            <w:pPr>
              <w:spacing w:line="240" w:lineRule="atLeast"/>
              <w:rPr>
                <w:sz w:val="18"/>
                <w:szCs w:val="18"/>
              </w:rPr>
            </w:pPr>
            <w:r w:rsidRPr="00A64AEE">
              <w:rPr>
                <w:sz w:val="18"/>
                <w:szCs w:val="18"/>
              </w:rPr>
              <w:t>GS56</w:t>
            </w:r>
          </w:p>
        </w:tc>
        <w:tc>
          <w:tcPr>
            <w:tcW w:w="858" w:type="pct"/>
          </w:tcPr>
          <w:p w14:paraId="06786ABE" w14:textId="77777777" w:rsidR="00F21663" w:rsidRPr="00A64AEE" w:rsidRDefault="00000000" w:rsidP="00A64AEE">
            <w:pPr>
              <w:spacing w:line="240" w:lineRule="atLeast"/>
              <w:rPr>
                <w:sz w:val="18"/>
                <w:szCs w:val="18"/>
              </w:rPr>
            </w:pPr>
            <w:r w:rsidRPr="00A64AEE">
              <w:rPr>
                <w:sz w:val="18"/>
                <w:szCs w:val="18"/>
              </w:rPr>
              <w:t>Queensland MDB: deep</w:t>
            </w:r>
          </w:p>
        </w:tc>
        <w:tc>
          <w:tcPr>
            <w:tcW w:w="220" w:type="pct"/>
          </w:tcPr>
          <w:p w14:paraId="54A3ADC0" w14:textId="77777777" w:rsidR="00F21663" w:rsidRPr="00A64AEE" w:rsidRDefault="00000000" w:rsidP="00A64AEE">
            <w:pPr>
              <w:spacing w:line="240" w:lineRule="atLeast"/>
              <w:rPr>
                <w:sz w:val="18"/>
                <w:szCs w:val="18"/>
              </w:rPr>
            </w:pPr>
            <w:r w:rsidRPr="00A64AEE">
              <w:rPr>
                <w:sz w:val="18"/>
                <w:szCs w:val="18"/>
              </w:rPr>
              <w:t>100.0</w:t>
            </w:r>
          </w:p>
        </w:tc>
        <w:tc>
          <w:tcPr>
            <w:tcW w:w="421" w:type="pct"/>
          </w:tcPr>
          <w:p w14:paraId="264D7778" w14:textId="77777777" w:rsidR="00F21663" w:rsidRPr="00A64AEE" w:rsidRDefault="00000000" w:rsidP="00A64AEE">
            <w:pPr>
              <w:spacing w:line="240" w:lineRule="atLeast"/>
              <w:rPr>
                <w:sz w:val="18"/>
                <w:szCs w:val="18"/>
              </w:rPr>
            </w:pPr>
            <w:r w:rsidRPr="00A64AEE">
              <w:rPr>
                <w:sz w:val="18"/>
                <w:szCs w:val="18"/>
              </w:rPr>
              <w:t>100.0</w:t>
            </w:r>
          </w:p>
        </w:tc>
        <w:tc>
          <w:tcPr>
            <w:tcW w:w="421" w:type="pct"/>
          </w:tcPr>
          <w:p w14:paraId="04ECEC79" w14:textId="77777777" w:rsidR="00F21663" w:rsidRPr="00A64AEE" w:rsidRDefault="00000000" w:rsidP="00A64AEE">
            <w:pPr>
              <w:spacing w:line="240" w:lineRule="atLeast"/>
              <w:rPr>
                <w:sz w:val="18"/>
                <w:szCs w:val="18"/>
              </w:rPr>
            </w:pPr>
            <w:r w:rsidRPr="00A64AEE">
              <w:rPr>
                <w:sz w:val="18"/>
                <w:szCs w:val="18"/>
              </w:rPr>
              <w:t>0.00</w:t>
            </w:r>
          </w:p>
        </w:tc>
        <w:tc>
          <w:tcPr>
            <w:tcW w:w="367" w:type="pct"/>
          </w:tcPr>
          <w:p w14:paraId="10388213" w14:textId="77777777" w:rsidR="00F21663" w:rsidRPr="00A64AEE" w:rsidRDefault="00000000" w:rsidP="00A64AEE">
            <w:pPr>
              <w:spacing w:line="240" w:lineRule="atLeast"/>
              <w:rPr>
                <w:sz w:val="18"/>
                <w:szCs w:val="18"/>
              </w:rPr>
            </w:pPr>
            <w:r w:rsidRPr="00A64AEE">
              <w:rPr>
                <w:sz w:val="18"/>
                <w:szCs w:val="18"/>
              </w:rPr>
              <w:t>100.0</w:t>
            </w:r>
          </w:p>
        </w:tc>
        <w:tc>
          <w:tcPr>
            <w:tcW w:w="282" w:type="pct"/>
          </w:tcPr>
          <w:p w14:paraId="62E2DB82" w14:textId="77777777" w:rsidR="00F21663" w:rsidRPr="00A64AEE" w:rsidRDefault="00000000" w:rsidP="00A64AEE">
            <w:pPr>
              <w:spacing w:line="240" w:lineRule="atLeast"/>
              <w:rPr>
                <w:sz w:val="18"/>
                <w:szCs w:val="18"/>
              </w:rPr>
            </w:pPr>
            <w:r w:rsidRPr="00A64AEE">
              <w:rPr>
                <w:sz w:val="18"/>
                <w:szCs w:val="18"/>
              </w:rPr>
              <w:t>0.00</w:t>
            </w:r>
          </w:p>
        </w:tc>
        <w:tc>
          <w:tcPr>
            <w:tcW w:w="190" w:type="pct"/>
          </w:tcPr>
          <w:p w14:paraId="340BE471" w14:textId="77777777" w:rsidR="00F21663" w:rsidRPr="00A64AEE" w:rsidRDefault="00000000" w:rsidP="00A64AEE">
            <w:pPr>
              <w:spacing w:line="240" w:lineRule="atLeast"/>
              <w:rPr>
                <w:sz w:val="18"/>
                <w:szCs w:val="18"/>
              </w:rPr>
            </w:pPr>
            <w:r w:rsidRPr="00A64AEE">
              <w:rPr>
                <w:sz w:val="18"/>
                <w:szCs w:val="18"/>
              </w:rPr>
              <w:t>20.0</w:t>
            </w:r>
          </w:p>
        </w:tc>
        <w:tc>
          <w:tcPr>
            <w:tcW w:w="421" w:type="pct"/>
          </w:tcPr>
          <w:p w14:paraId="47479133" w14:textId="77777777" w:rsidR="00F21663" w:rsidRPr="00A64AEE" w:rsidRDefault="00000000" w:rsidP="00A64AEE">
            <w:pPr>
              <w:spacing w:line="240" w:lineRule="atLeast"/>
              <w:rPr>
                <w:sz w:val="18"/>
                <w:szCs w:val="18"/>
              </w:rPr>
            </w:pPr>
            <w:r w:rsidRPr="00A64AEE">
              <w:rPr>
                <w:sz w:val="18"/>
                <w:szCs w:val="18"/>
              </w:rPr>
              <w:t>200.0</w:t>
            </w:r>
          </w:p>
        </w:tc>
        <w:tc>
          <w:tcPr>
            <w:tcW w:w="421" w:type="pct"/>
          </w:tcPr>
          <w:p w14:paraId="1F9A3CAD" w14:textId="77777777" w:rsidR="00F21663" w:rsidRPr="00A64AEE" w:rsidRDefault="00000000" w:rsidP="00A64AEE">
            <w:pPr>
              <w:spacing w:line="240" w:lineRule="atLeast"/>
              <w:rPr>
                <w:sz w:val="18"/>
                <w:szCs w:val="18"/>
              </w:rPr>
            </w:pPr>
            <w:r w:rsidRPr="00A64AEE">
              <w:rPr>
                <w:sz w:val="18"/>
                <w:szCs w:val="18"/>
              </w:rPr>
              <w:t>0.00</w:t>
            </w:r>
          </w:p>
        </w:tc>
        <w:tc>
          <w:tcPr>
            <w:tcW w:w="440" w:type="pct"/>
          </w:tcPr>
          <w:p w14:paraId="7B1688F1" w14:textId="77777777" w:rsidR="00F21663" w:rsidRPr="00A64AEE" w:rsidRDefault="00000000" w:rsidP="00A64AEE">
            <w:pPr>
              <w:spacing w:line="240" w:lineRule="atLeast"/>
              <w:rPr>
                <w:sz w:val="18"/>
                <w:szCs w:val="18"/>
              </w:rPr>
            </w:pPr>
            <w:r w:rsidRPr="00A64AEE">
              <w:rPr>
                <w:sz w:val="18"/>
                <w:szCs w:val="18"/>
              </w:rPr>
              <w:t>220.0</w:t>
            </w:r>
          </w:p>
        </w:tc>
        <w:tc>
          <w:tcPr>
            <w:tcW w:w="405" w:type="pct"/>
          </w:tcPr>
          <w:p w14:paraId="2A908C6C" w14:textId="77777777" w:rsidR="00F21663" w:rsidRPr="00A64AEE" w:rsidRDefault="00000000" w:rsidP="00A64AEE">
            <w:pPr>
              <w:spacing w:line="240" w:lineRule="atLeast"/>
              <w:rPr>
                <w:sz w:val="18"/>
                <w:szCs w:val="18"/>
              </w:rPr>
            </w:pPr>
            <w:r w:rsidRPr="00A64AEE">
              <w:rPr>
                <w:sz w:val="18"/>
                <w:szCs w:val="18"/>
              </w:rPr>
              <w:t>No</w:t>
            </w:r>
          </w:p>
        </w:tc>
      </w:tr>
      <w:tr w:rsidR="00A64AEE" w14:paraId="27B3CD6C" w14:textId="77777777" w:rsidTr="00A64AEE">
        <w:trPr>
          <w:trHeight w:val="113"/>
        </w:trPr>
        <w:tc>
          <w:tcPr>
            <w:tcW w:w="217" w:type="pct"/>
          </w:tcPr>
          <w:p w14:paraId="5A86DEAD" w14:textId="77777777" w:rsidR="00F21663" w:rsidRPr="00A64AEE" w:rsidRDefault="00000000" w:rsidP="00A64AEE">
            <w:pPr>
              <w:spacing w:line="240" w:lineRule="atLeast"/>
              <w:rPr>
                <w:sz w:val="18"/>
                <w:szCs w:val="18"/>
              </w:rPr>
            </w:pPr>
            <w:r w:rsidRPr="00A64AEE">
              <w:rPr>
                <w:sz w:val="18"/>
                <w:szCs w:val="18"/>
              </w:rPr>
              <w:t>QLD</w:t>
            </w:r>
          </w:p>
        </w:tc>
        <w:tc>
          <w:tcPr>
            <w:tcW w:w="340" w:type="pct"/>
          </w:tcPr>
          <w:p w14:paraId="0319826C" w14:textId="77777777" w:rsidR="00F21663" w:rsidRPr="00A64AEE" w:rsidRDefault="00000000" w:rsidP="00A64AEE">
            <w:pPr>
              <w:spacing w:line="240" w:lineRule="atLeast"/>
              <w:rPr>
                <w:sz w:val="18"/>
                <w:szCs w:val="18"/>
              </w:rPr>
            </w:pPr>
            <w:r w:rsidRPr="00A64AEE">
              <w:rPr>
                <w:sz w:val="18"/>
                <w:szCs w:val="18"/>
              </w:rPr>
              <w:t>GS58</w:t>
            </w:r>
          </w:p>
        </w:tc>
        <w:tc>
          <w:tcPr>
            <w:tcW w:w="858" w:type="pct"/>
          </w:tcPr>
          <w:p w14:paraId="04AD081C" w14:textId="77777777" w:rsidR="00F21663" w:rsidRPr="00A64AEE" w:rsidRDefault="00000000" w:rsidP="00A64AEE">
            <w:pPr>
              <w:spacing w:line="240" w:lineRule="atLeast"/>
              <w:rPr>
                <w:sz w:val="18"/>
                <w:szCs w:val="18"/>
              </w:rPr>
            </w:pPr>
            <w:r w:rsidRPr="00A64AEE">
              <w:rPr>
                <w:sz w:val="18"/>
                <w:szCs w:val="18"/>
              </w:rPr>
              <w:t>Sediments above the Great Artesian Basin: Condamine– Balonne</w:t>
            </w:r>
          </w:p>
        </w:tc>
        <w:tc>
          <w:tcPr>
            <w:tcW w:w="220" w:type="pct"/>
          </w:tcPr>
          <w:p w14:paraId="7D1CC75A" w14:textId="77777777" w:rsidR="00F21663" w:rsidRPr="00A64AEE" w:rsidRDefault="00000000" w:rsidP="00A64AEE">
            <w:pPr>
              <w:spacing w:line="240" w:lineRule="atLeast"/>
              <w:rPr>
                <w:sz w:val="18"/>
                <w:szCs w:val="18"/>
              </w:rPr>
            </w:pPr>
            <w:r w:rsidRPr="00A64AEE">
              <w:rPr>
                <w:sz w:val="18"/>
                <w:szCs w:val="18"/>
              </w:rPr>
              <w:t>18.1</w:t>
            </w:r>
          </w:p>
        </w:tc>
        <w:tc>
          <w:tcPr>
            <w:tcW w:w="421" w:type="pct"/>
          </w:tcPr>
          <w:p w14:paraId="5418CCD5" w14:textId="77777777" w:rsidR="00F21663" w:rsidRPr="00A64AEE" w:rsidRDefault="00000000" w:rsidP="00A64AEE">
            <w:pPr>
              <w:spacing w:line="240" w:lineRule="atLeast"/>
              <w:rPr>
                <w:sz w:val="18"/>
                <w:szCs w:val="18"/>
              </w:rPr>
            </w:pPr>
            <w:r w:rsidRPr="00A64AEE">
              <w:rPr>
                <w:sz w:val="18"/>
                <w:szCs w:val="18"/>
              </w:rPr>
              <w:t>18.1</w:t>
            </w:r>
          </w:p>
        </w:tc>
        <w:tc>
          <w:tcPr>
            <w:tcW w:w="421" w:type="pct"/>
          </w:tcPr>
          <w:p w14:paraId="5676EFC1" w14:textId="77777777" w:rsidR="00F21663" w:rsidRPr="00A64AEE" w:rsidRDefault="00000000" w:rsidP="00A64AEE">
            <w:pPr>
              <w:spacing w:line="240" w:lineRule="atLeast"/>
              <w:rPr>
                <w:sz w:val="18"/>
                <w:szCs w:val="18"/>
              </w:rPr>
            </w:pPr>
            <w:r w:rsidRPr="00A64AEE">
              <w:rPr>
                <w:sz w:val="18"/>
                <w:szCs w:val="18"/>
              </w:rPr>
              <w:t>0.44</w:t>
            </w:r>
          </w:p>
        </w:tc>
        <w:tc>
          <w:tcPr>
            <w:tcW w:w="367" w:type="pct"/>
          </w:tcPr>
          <w:p w14:paraId="2BD899EE" w14:textId="77777777" w:rsidR="00F21663" w:rsidRPr="00A64AEE" w:rsidRDefault="00000000" w:rsidP="00A64AEE">
            <w:pPr>
              <w:spacing w:line="240" w:lineRule="atLeast"/>
              <w:rPr>
                <w:sz w:val="18"/>
                <w:szCs w:val="18"/>
              </w:rPr>
            </w:pPr>
            <w:r w:rsidRPr="00A64AEE">
              <w:rPr>
                <w:sz w:val="18"/>
                <w:szCs w:val="18"/>
              </w:rPr>
              <w:t>18.1</w:t>
            </w:r>
          </w:p>
        </w:tc>
        <w:tc>
          <w:tcPr>
            <w:tcW w:w="282" w:type="pct"/>
          </w:tcPr>
          <w:p w14:paraId="2F95F8A2" w14:textId="77777777" w:rsidR="00F21663" w:rsidRPr="00A64AEE" w:rsidRDefault="00000000" w:rsidP="00A64AEE">
            <w:pPr>
              <w:spacing w:line="240" w:lineRule="atLeast"/>
              <w:rPr>
                <w:sz w:val="18"/>
                <w:szCs w:val="18"/>
              </w:rPr>
            </w:pPr>
            <w:r w:rsidRPr="00A64AEE">
              <w:rPr>
                <w:sz w:val="18"/>
                <w:szCs w:val="18"/>
              </w:rPr>
              <w:t>0.44</w:t>
            </w:r>
          </w:p>
        </w:tc>
        <w:tc>
          <w:tcPr>
            <w:tcW w:w="190" w:type="pct"/>
          </w:tcPr>
          <w:p w14:paraId="27702908" w14:textId="77777777" w:rsidR="00F21663" w:rsidRPr="00A64AEE" w:rsidRDefault="00000000" w:rsidP="00A64AEE">
            <w:pPr>
              <w:spacing w:line="240" w:lineRule="atLeast"/>
              <w:rPr>
                <w:sz w:val="18"/>
                <w:szCs w:val="18"/>
              </w:rPr>
            </w:pPr>
            <w:r w:rsidRPr="00A64AEE">
              <w:rPr>
                <w:sz w:val="18"/>
                <w:szCs w:val="18"/>
              </w:rPr>
              <w:t>3.62</w:t>
            </w:r>
          </w:p>
        </w:tc>
        <w:tc>
          <w:tcPr>
            <w:tcW w:w="421" w:type="pct"/>
          </w:tcPr>
          <w:p w14:paraId="14E2EB01" w14:textId="77777777" w:rsidR="00F21663" w:rsidRPr="00A64AEE" w:rsidRDefault="00000000" w:rsidP="00A64AEE">
            <w:pPr>
              <w:spacing w:line="240" w:lineRule="atLeast"/>
              <w:rPr>
                <w:sz w:val="18"/>
                <w:szCs w:val="18"/>
              </w:rPr>
            </w:pPr>
            <w:r w:rsidRPr="00A64AEE">
              <w:rPr>
                <w:sz w:val="18"/>
                <w:szCs w:val="18"/>
              </w:rPr>
              <w:t>36.2</w:t>
            </w:r>
          </w:p>
        </w:tc>
        <w:tc>
          <w:tcPr>
            <w:tcW w:w="421" w:type="pct"/>
          </w:tcPr>
          <w:p w14:paraId="605E49B2" w14:textId="77777777" w:rsidR="00F21663" w:rsidRPr="00A64AEE" w:rsidRDefault="00000000" w:rsidP="00A64AEE">
            <w:pPr>
              <w:spacing w:line="240" w:lineRule="atLeast"/>
              <w:rPr>
                <w:sz w:val="18"/>
                <w:szCs w:val="18"/>
              </w:rPr>
            </w:pPr>
            <w:r w:rsidRPr="00A64AEE">
              <w:rPr>
                <w:sz w:val="18"/>
                <w:szCs w:val="18"/>
              </w:rPr>
              <w:t>0.89</w:t>
            </w:r>
          </w:p>
        </w:tc>
        <w:tc>
          <w:tcPr>
            <w:tcW w:w="440" w:type="pct"/>
          </w:tcPr>
          <w:p w14:paraId="1C3E24AE" w14:textId="77777777" w:rsidR="00F21663" w:rsidRPr="00A64AEE" w:rsidRDefault="00000000" w:rsidP="00A64AEE">
            <w:pPr>
              <w:spacing w:line="240" w:lineRule="atLeast"/>
              <w:rPr>
                <w:sz w:val="18"/>
                <w:szCs w:val="18"/>
              </w:rPr>
            </w:pPr>
            <w:r w:rsidRPr="00A64AEE">
              <w:rPr>
                <w:sz w:val="18"/>
                <w:szCs w:val="18"/>
              </w:rPr>
              <w:t>39.8</w:t>
            </w:r>
          </w:p>
        </w:tc>
        <w:tc>
          <w:tcPr>
            <w:tcW w:w="405" w:type="pct"/>
          </w:tcPr>
          <w:p w14:paraId="1711FA16" w14:textId="77777777" w:rsidR="00F21663" w:rsidRPr="00A64AEE" w:rsidRDefault="00000000" w:rsidP="00A64AEE">
            <w:pPr>
              <w:spacing w:line="240" w:lineRule="atLeast"/>
              <w:rPr>
                <w:sz w:val="18"/>
                <w:szCs w:val="18"/>
              </w:rPr>
            </w:pPr>
            <w:r w:rsidRPr="00A64AEE">
              <w:rPr>
                <w:sz w:val="18"/>
                <w:szCs w:val="18"/>
              </w:rPr>
              <w:t>No</w:t>
            </w:r>
          </w:p>
        </w:tc>
      </w:tr>
      <w:tr w:rsidR="00A64AEE" w14:paraId="425D7A96" w14:textId="77777777" w:rsidTr="00A64AEE">
        <w:trPr>
          <w:trHeight w:val="113"/>
        </w:trPr>
        <w:tc>
          <w:tcPr>
            <w:tcW w:w="217" w:type="pct"/>
          </w:tcPr>
          <w:p w14:paraId="37DC8140" w14:textId="77777777" w:rsidR="00F21663" w:rsidRPr="00A64AEE" w:rsidRDefault="00000000" w:rsidP="00A64AEE">
            <w:pPr>
              <w:spacing w:line="240" w:lineRule="atLeast"/>
              <w:rPr>
                <w:sz w:val="18"/>
                <w:szCs w:val="18"/>
              </w:rPr>
            </w:pPr>
            <w:r w:rsidRPr="00A64AEE">
              <w:rPr>
                <w:sz w:val="18"/>
                <w:szCs w:val="18"/>
              </w:rPr>
              <w:t>QLD</w:t>
            </w:r>
          </w:p>
        </w:tc>
        <w:tc>
          <w:tcPr>
            <w:tcW w:w="340" w:type="pct"/>
          </w:tcPr>
          <w:p w14:paraId="21574600" w14:textId="77777777" w:rsidR="00F21663" w:rsidRPr="00A64AEE" w:rsidRDefault="00000000" w:rsidP="00A64AEE">
            <w:pPr>
              <w:spacing w:line="240" w:lineRule="atLeast"/>
              <w:rPr>
                <w:sz w:val="18"/>
                <w:szCs w:val="18"/>
              </w:rPr>
            </w:pPr>
            <w:r w:rsidRPr="00A64AEE">
              <w:rPr>
                <w:sz w:val="18"/>
                <w:szCs w:val="18"/>
              </w:rPr>
              <w:t>GS61a</w:t>
            </w:r>
          </w:p>
        </w:tc>
        <w:tc>
          <w:tcPr>
            <w:tcW w:w="858" w:type="pct"/>
          </w:tcPr>
          <w:p w14:paraId="2C2527FF" w14:textId="77777777" w:rsidR="00F21663" w:rsidRPr="00A64AEE" w:rsidRDefault="00000000" w:rsidP="00A64AEE">
            <w:pPr>
              <w:spacing w:line="240" w:lineRule="atLeast"/>
              <w:rPr>
                <w:sz w:val="18"/>
                <w:szCs w:val="18"/>
              </w:rPr>
            </w:pPr>
            <w:r w:rsidRPr="00A64AEE">
              <w:rPr>
                <w:sz w:val="18"/>
                <w:szCs w:val="18"/>
              </w:rPr>
              <w:t>St George Alluvium: Condamine–Balonne (shallow)</w:t>
            </w:r>
          </w:p>
        </w:tc>
        <w:tc>
          <w:tcPr>
            <w:tcW w:w="220" w:type="pct"/>
          </w:tcPr>
          <w:p w14:paraId="287C2BBE" w14:textId="77777777" w:rsidR="00F21663" w:rsidRPr="00A64AEE" w:rsidRDefault="00000000" w:rsidP="00A64AEE">
            <w:pPr>
              <w:spacing w:line="240" w:lineRule="atLeast"/>
              <w:rPr>
                <w:sz w:val="18"/>
                <w:szCs w:val="18"/>
              </w:rPr>
            </w:pPr>
            <w:r w:rsidRPr="00A64AEE">
              <w:rPr>
                <w:sz w:val="18"/>
                <w:szCs w:val="18"/>
              </w:rPr>
              <w:t>27.7</w:t>
            </w:r>
          </w:p>
        </w:tc>
        <w:tc>
          <w:tcPr>
            <w:tcW w:w="421" w:type="pct"/>
          </w:tcPr>
          <w:p w14:paraId="3EA6E427" w14:textId="77777777" w:rsidR="00F21663" w:rsidRPr="00A64AEE" w:rsidRDefault="00000000" w:rsidP="00A64AEE">
            <w:pPr>
              <w:spacing w:line="240" w:lineRule="atLeast"/>
              <w:rPr>
                <w:sz w:val="18"/>
                <w:szCs w:val="18"/>
              </w:rPr>
            </w:pPr>
            <w:r w:rsidRPr="00A64AEE">
              <w:rPr>
                <w:sz w:val="18"/>
                <w:szCs w:val="18"/>
              </w:rPr>
              <w:t>27.7</w:t>
            </w:r>
          </w:p>
        </w:tc>
        <w:tc>
          <w:tcPr>
            <w:tcW w:w="421" w:type="pct"/>
          </w:tcPr>
          <w:p w14:paraId="238B74A0" w14:textId="77777777" w:rsidR="00F21663" w:rsidRPr="00A64AEE" w:rsidRDefault="00000000" w:rsidP="00A64AEE">
            <w:pPr>
              <w:spacing w:line="240" w:lineRule="atLeast"/>
              <w:rPr>
                <w:sz w:val="18"/>
                <w:szCs w:val="18"/>
              </w:rPr>
            </w:pPr>
            <w:r w:rsidRPr="00A64AEE">
              <w:rPr>
                <w:sz w:val="18"/>
                <w:szCs w:val="18"/>
              </w:rPr>
              <w:t>0.54</w:t>
            </w:r>
          </w:p>
        </w:tc>
        <w:tc>
          <w:tcPr>
            <w:tcW w:w="367" w:type="pct"/>
          </w:tcPr>
          <w:p w14:paraId="3805EA67" w14:textId="77777777" w:rsidR="00F21663" w:rsidRPr="00A64AEE" w:rsidRDefault="00000000" w:rsidP="00A64AEE">
            <w:pPr>
              <w:spacing w:line="240" w:lineRule="atLeast"/>
              <w:rPr>
                <w:sz w:val="18"/>
                <w:szCs w:val="18"/>
              </w:rPr>
            </w:pPr>
            <w:r w:rsidRPr="00A64AEE">
              <w:rPr>
                <w:sz w:val="18"/>
                <w:szCs w:val="18"/>
              </w:rPr>
              <w:t>27.7</w:t>
            </w:r>
          </w:p>
        </w:tc>
        <w:tc>
          <w:tcPr>
            <w:tcW w:w="282" w:type="pct"/>
          </w:tcPr>
          <w:p w14:paraId="55FE47CF" w14:textId="77777777" w:rsidR="00F21663" w:rsidRPr="00A64AEE" w:rsidRDefault="00000000" w:rsidP="00A64AEE">
            <w:pPr>
              <w:spacing w:line="240" w:lineRule="atLeast"/>
              <w:rPr>
                <w:sz w:val="18"/>
                <w:szCs w:val="18"/>
              </w:rPr>
            </w:pPr>
            <w:r w:rsidRPr="00A64AEE">
              <w:rPr>
                <w:sz w:val="18"/>
                <w:szCs w:val="18"/>
              </w:rPr>
              <w:t>0.34</w:t>
            </w:r>
          </w:p>
        </w:tc>
        <w:tc>
          <w:tcPr>
            <w:tcW w:w="190" w:type="pct"/>
          </w:tcPr>
          <w:p w14:paraId="1715BA9A" w14:textId="77777777" w:rsidR="00F21663" w:rsidRPr="00A64AEE" w:rsidRDefault="00000000" w:rsidP="00A64AEE">
            <w:pPr>
              <w:spacing w:line="240" w:lineRule="atLeast"/>
              <w:rPr>
                <w:sz w:val="18"/>
                <w:szCs w:val="18"/>
              </w:rPr>
            </w:pPr>
            <w:r w:rsidRPr="00A64AEE">
              <w:rPr>
                <w:sz w:val="18"/>
                <w:szCs w:val="18"/>
              </w:rPr>
              <w:t>5.54</w:t>
            </w:r>
          </w:p>
        </w:tc>
        <w:tc>
          <w:tcPr>
            <w:tcW w:w="421" w:type="pct"/>
          </w:tcPr>
          <w:p w14:paraId="37A456B9" w14:textId="77777777" w:rsidR="00F21663" w:rsidRPr="00A64AEE" w:rsidRDefault="00000000" w:rsidP="00A64AEE">
            <w:pPr>
              <w:spacing w:line="240" w:lineRule="atLeast"/>
              <w:rPr>
                <w:sz w:val="18"/>
                <w:szCs w:val="18"/>
              </w:rPr>
            </w:pPr>
            <w:r w:rsidRPr="00A64AEE">
              <w:rPr>
                <w:sz w:val="18"/>
                <w:szCs w:val="18"/>
              </w:rPr>
              <w:t>55.4</w:t>
            </w:r>
          </w:p>
        </w:tc>
        <w:tc>
          <w:tcPr>
            <w:tcW w:w="421" w:type="pct"/>
          </w:tcPr>
          <w:p w14:paraId="369FDA90" w14:textId="77777777" w:rsidR="00F21663" w:rsidRPr="00A64AEE" w:rsidRDefault="00000000" w:rsidP="00A64AEE">
            <w:pPr>
              <w:spacing w:line="240" w:lineRule="atLeast"/>
              <w:rPr>
                <w:sz w:val="18"/>
                <w:szCs w:val="18"/>
              </w:rPr>
            </w:pPr>
            <w:r w:rsidRPr="00A64AEE">
              <w:rPr>
                <w:sz w:val="18"/>
                <w:szCs w:val="18"/>
              </w:rPr>
              <w:t>0.88</w:t>
            </w:r>
          </w:p>
        </w:tc>
        <w:tc>
          <w:tcPr>
            <w:tcW w:w="440" w:type="pct"/>
          </w:tcPr>
          <w:p w14:paraId="2D909A9C" w14:textId="77777777" w:rsidR="00F21663" w:rsidRPr="00A64AEE" w:rsidRDefault="00000000" w:rsidP="00A64AEE">
            <w:pPr>
              <w:spacing w:line="240" w:lineRule="atLeast"/>
              <w:rPr>
                <w:sz w:val="18"/>
                <w:szCs w:val="18"/>
              </w:rPr>
            </w:pPr>
            <w:r w:rsidRPr="00A64AEE">
              <w:rPr>
                <w:sz w:val="18"/>
                <w:szCs w:val="18"/>
              </w:rPr>
              <w:t>60.9</w:t>
            </w:r>
          </w:p>
        </w:tc>
        <w:tc>
          <w:tcPr>
            <w:tcW w:w="405" w:type="pct"/>
          </w:tcPr>
          <w:p w14:paraId="1F88136A" w14:textId="77777777" w:rsidR="00F21663" w:rsidRPr="00A64AEE" w:rsidRDefault="00000000" w:rsidP="00A64AEE">
            <w:pPr>
              <w:spacing w:line="240" w:lineRule="atLeast"/>
              <w:rPr>
                <w:sz w:val="18"/>
                <w:szCs w:val="18"/>
              </w:rPr>
            </w:pPr>
            <w:r w:rsidRPr="00A64AEE">
              <w:rPr>
                <w:sz w:val="18"/>
                <w:szCs w:val="18"/>
              </w:rPr>
              <w:t>No</w:t>
            </w:r>
          </w:p>
        </w:tc>
      </w:tr>
      <w:tr w:rsidR="00A64AEE" w14:paraId="6B4B64B5" w14:textId="77777777" w:rsidTr="00A64AEE">
        <w:trPr>
          <w:trHeight w:val="113"/>
        </w:trPr>
        <w:tc>
          <w:tcPr>
            <w:tcW w:w="217" w:type="pct"/>
          </w:tcPr>
          <w:p w14:paraId="1734A55C" w14:textId="77777777" w:rsidR="00F21663" w:rsidRPr="00A64AEE" w:rsidRDefault="00000000" w:rsidP="00A64AEE">
            <w:pPr>
              <w:spacing w:line="240" w:lineRule="atLeast"/>
              <w:rPr>
                <w:sz w:val="18"/>
                <w:szCs w:val="18"/>
              </w:rPr>
            </w:pPr>
            <w:r w:rsidRPr="00A64AEE">
              <w:rPr>
                <w:sz w:val="18"/>
                <w:szCs w:val="18"/>
              </w:rPr>
              <w:t>QLD</w:t>
            </w:r>
          </w:p>
        </w:tc>
        <w:tc>
          <w:tcPr>
            <w:tcW w:w="340" w:type="pct"/>
          </w:tcPr>
          <w:p w14:paraId="59B87E3B" w14:textId="77777777" w:rsidR="00F21663" w:rsidRPr="00A64AEE" w:rsidRDefault="00000000" w:rsidP="00A64AEE">
            <w:pPr>
              <w:spacing w:line="240" w:lineRule="atLeast"/>
              <w:rPr>
                <w:sz w:val="18"/>
                <w:szCs w:val="18"/>
              </w:rPr>
            </w:pPr>
            <w:r w:rsidRPr="00A64AEE">
              <w:rPr>
                <w:sz w:val="18"/>
                <w:szCs w:val="18"/>
              </w:rPr>
              <w:t>GS61b</w:t>
            </w:r>
          </w:p>
        </w:tc>
        <w:tc>
          <w:tcPr>
            <w:tcW w:w="858" w:type="pct"/>
          </w:tcPr>
          <w:p w14:paraId="15CF8609" w14:textId="77777777" w:rsidR="00F21663" w:rsidRPr="00A64AEE" w:rsidRDefault="00000000" w:rsidP="00A64AEE">
            <w:pPr>
              <w:spacing w:line="240" w:lineRule="atLeast"/>
              <w:rPr>
                <w:sz w:val="18"/>
                <w:szCs w:val="18"/>
              </w:rPr>
            </w:pPr>
            <w:r w:rsidRPr="00A64AEE">
              <w:rPr>
                <w:sz w:val="18"/>
                <w:szCs w:val="18"/>
              </w:rPr>
              <w:t>St George Alluvium: Condamine–Balonne (deep)</w:t>
            </w:r>
          </w:p>
        </w:tc>
        <w:tc>
          <w:tcPr>
            <w:tcW w:w="220" w:type="pct"/>
          </w:tcPr>
          <w:p w14:paraId="5555D0A0" w14:textId="77777777" w:rsidR="00F21663" w:rsidRPr="00A64AEE" w:rsidRDefault="00000000" w:rsidP="00A64AEE">
            <w:pPr>
              <w:spacing w:line="240" w:lineRule="atLeast"/>
              <w:rPr>
                <w:sz w:val="18"/>
                <w:szCs w:val="18"/>
              </w:rPr>
            </w:pPr>
            <w:r w:rsidRPr="00A64AEE">
              <w:rPr>
                <w:sz w:val="18"/>
                <w:szCs w:val="18"/>
              </w:rPr>
              <w:t>12.6</w:t>
            </w:r>
          </w:p>
        </w:tc>
        <w:tc>
          <w:tcPr>
            <w:tcW w:w="421" w:type="pct"/>
          </w:tcPr>
          <w:p w14:paraId="58315D4B" w14:textId="77777777" w:rsidR="00F21663" w:rsidRPr="00A64AEE" w:rsidRDefault="00000000" w:rsidP="00A64AEE">
            <w:pPr>
              <w:spacing w:line="240" w:lineRule="atLeast"/>
              <w:rPr>
                <w:sz w:val="18"/>
                <w:szCs w:val="18"/>
              </w:rPr>
            </w:pPr>
            <w:r w:rsidRPr="00A64AEE">
              <w:rPr>
                <w:sz w:val="18"/>
                <w:szCs w:val="18"/>
              </w:rPr>
              <w:t>12.6</w:t>
            </w:r>
          </w:p>
        </w:tc>
        <w:tc>
          <w:tcPr>
            <w:tcW w:w="421" w:type="pct"/>
          </w:tcPr>
          <w:p w14:paraId="78D4F7E9" w14:textId="77777777" w:rsidR="00F21663" w:rsidRPr="00A64AEE" w:rsidRDefault="00000000" w:rsidP="00A64AEE">
            <w:pPr>
              <w:spacing w:line="240" w:lineRule="atLeast"/>
              <w:rPr>
                <w:sz w:val="18"/>
                <w:szCs w:val="18"/>
              </w:rPr>
            </w:pPr>
            <w:r w:rsidRPr="00A64AEE">
              <w:rPr>
                <w:sz w:val="18"/>
                <w:szCs w:val="18"/>
              </w:rPr>
              <w:t>11.5</w:t>
            </w:r>
          </w:p>
        </w:tc>
        <w:tc>
          <w:tcPr>
            <w:tcW w:w="367" w:type="pct"/>
          </w:tcPr>
          <w:p w14:paraId="1D37948A" w14:textId="77777777" w:rsidR="00F21663" w:rsidRPr="00A64AEE" w:rsidRDefault="00000000" w:rsidP="00A64AEE">
            <w:pPr>
              <w:spacing w:line="240" w:lineRule="atLeast"/>
              <w:rPr>
                <w:sz w:val="18"/>
                <w:szCs w:val="18"/>
              </w:rPr>
            </w:pPr>
            <w:r w:rsidRPr="00A64AEE">
              <w:rPr>
                <w:sz w:val="18"/>
                <w:szCs w:val="18"/>
              </w:rPr>
              <w:t>12.6</w:t>
            </w:r>
          </w:p>
        </w:tc>
        <w:tc>
          <w:tcPr>
            <w:tcW w:w="282" w:type="pct"/>
          </w:tcPr>
          <w:p w14:paraId="784A4560" w14:textId="77777777" w:rsidR="00F21663" w:rsidRPr="00A64AEE" w:rsidRDefault="00000000" w:rsidP="00A64AEE">
            <w:pPr>
              <w:spacing w:line="240" w:lineRule="atLeast"/>
              <w:rPr>
                <w:sz w:val="18"/>
                <w:szCs w:val="18"/>
              </w:rPr>
            </w:pPr>
            <w:r w:rsidRPr="00A64AEE">
              <w:rPr>
                <w:sz w:val="18"/>
                <w:szCs w:val="18"/>
              </w:rPr>
              <w:t>11.7</w:t>
            </w:r>
          </w:p>
        </w:tc>
        <w:tc>
          <w:tcPr>
            <w:tcW w:w="190" w:type="pct"/>
          </w:tcPr>
          <w:p w14:paraId="54546C82" w14:textId="77777777" w:rsidR="00F21663" w:rsidRPr="00A64AEE" w:rsidRDefault="00000000" w:rsidP="00A64AEE">
            <w:pPr>
              <w:spacing w:line="240" w:lineRule="atLeast"/>
              <w:rPr>
                <w:sz w:val="18"/>
                <w:szCs w:val="18"/>
              </w:rPr>
            </w:pPr>
            <w:r w:rsidRPr="00A64AEE">
              <w:rPr>
                <w:sz w:val="18"/>
                <w:szCs w:val="18"/>
              </w:rPr>
              <w:t>2.52</w:t>
            </w:r>
          </w:p>
        </w:tc>
        <w:tc>
          <w:tcPr>
            <w:tcW w:w="421" w:type="pct"/>
          </w:tcPr>
          <w:p w14:paraId="45D3A226" w14:textId="77777777" w:rsidR="00F21663" w:rsidRPr="00A64AEE" w:rsidRDefault="00000000" w:rsidP="00A64AEE">
            <w:pPr>
              <w:spacing w:line="240" w:lineRule="atLeast"/>
              <w:rPr>
                <w:sz w:val="18"/>
                <w:szCs w:val="18"/>
              </w:rPr>
            </w:pPr>
            <w:r w:rsidRPr="00A64AEE">
              <w:rPr>
                <w:sz w:val="18"/>
                <w:szCs w:val="18"/>
              </w:rPr>
              <w:t>25.2</w:t>
            </w:r>
          </w:p>
        </w:tc>
        <w:tc>
          <w:tcPr>
            <w:tcW w:w="421" w:type="pct"/>
          </w:tcPr>
          <w:p w14:paraId="63006D5C" w14:textId="77777777" w:rsidR="00F21663" w:rsidRPr="00A64AEE" w:rsidRDefault="00000000" w:rsidP="00A64AEE">
            <w:pPr>
              <w:spacing w:line="240" w:lineRule="atLeast"/>
              <w:rPr>
                <w:sz w:val="18"/>
                <w:szCs w:val="18"/>
              </w:rPr>
            </w:pPr>
            <w:r w:rsidRPr="00A64AEE">
              <w:rPr>
                <w:sz w:val="18"/>
                <w:szCs w:val="18"/>
              </w:rPr>
              <w:t>23.2</w:t>
            </w:r>
          </w:p>
        </w:tc>
        <w:tc>
          <w:tcPr>
            <w:tcW w:w="440" w:type="pct"/>
          </w:tcPr>
          <w:p w14:paraId="22704F4B" w14:textId="77777777" w:rsidR="00F21663" w:rsidRPr="00A64AEE" w:rsidRDefault="00000000" w:rsidP="00A64AEE">
            <w:pPr>
              <w:spacing w:line="240" w:lineRule="atLeast"/>
              <w:rPr>
                <w:sz w:val="18"/>
                <w:szCs w:val="18"/>
              </w:rPr>
            </w:pPr>
            <w:r w:rsidRPr="00A64AEE">
              <w:rPr>
                <w:sz w:val="18"/>
                <w:szCs w:val="18"/>
              </w:rPr>
              <w:t>27.7</w:t>
            </w:r>
          </w:p>
        </w:tc>
        <w:tc>
          <w:tcPr>
            <w:tcW w:w="405" w:type="pct"/>
          </w:tcPr>
          <w:p w14:paraId="499EC72A" w14:textId="77777777" w:rsidR="00F21663" w:rsidRPr="00A64AEE" w:rsidRDefault="00000000" w:rsidP="00A64AEE">
            <w:pPr>
              <w:spacing w:line="240" w:lineRule="atLeast"/>
              <w:rPr>
                <w:sz w:val="18"/>
                <w:szCs w:val="18"/>
              </w:rPr>
            </w:pPr>
            <w:r w:rsidRPr="00A64AEE">
              <w:rPr>
                <w:sz w:val="18"/>
                <w:szCs w:val="18"/>
              </w:rPr>
              <w:t>No</w:t>
            </w:r>
          </w:p>
        </w:tc>
      </w:tr>
      <w:tr w:rsidR="00A64AEE" w14:paraId="0637A2CA" w14:textId="77777777" w:rsidTr="00A64AEE">
        <w:trPr>
          <w:trHeight w:val="113"/>
        </w:trPr>
        <w:tc>
          <w:tcPr>
            <w:tcW w:w="217" w:type="pct"/>
          </w:tcPr>
          <w:p w14:paraId="46635469" w14:textId="77777777" w:rsidR="00F21663" w:rsidRPr="00A64AEE" w:rsidRDefault="00000000" w:rsidP="00A64AEE">
            <w:pPr>
              <w:spacing w:line="240" w:lineRule="atLeast"/>
              <w:rPr>
                <w:sz w:val="18"/>
                <w:szCs w:val="18"/>
              </w:rPr>
            </w:pPr>
            <w:r w:rsidRPr="00A64AEE">
              <w:rPr>
                <w:sz w:val="18"/>
                <w:szCs w:val="18"/>
              </w:rPr>
              <w:t>QLD</w:t>
            </w:r>
          </w:p>
        </w:tc>
        <w:tc>
          <w:tcPr>
            <w:tcW w:w="340" w:type="pct"/>
          </w:tcPr>
          <w:p w14:paraId="6BAA2645" w14:textId="77777777" w:rsidR="00F21663" w:rsidRPr="00A64AEE" w:rsidRDefault="00000000" w:rsidP="00A64AEE">
            <w:pPr>
              <w:spacing w:line="240" w:lineRule="atLeast"/>
              <w:rPr>
                <w:sz w:val="18"/>
                <w:szCs w:val="18"/>
              </w:rPr>
            </w:pPr>
            <w:r w:rsidRPr="00A64AEE">
              <w:rPr>
                <w:sz w:val="18"/>
                <w:szCs w:val="18"/>
              </w:rPr>
              <w:t>GS64a</w:t>
            </w:r>
          </w:p>
        </w:tc>
        <w:tc>
          <w:tcPr>
            <w:tcW w:w="858" w:type="pct"/>
          </w:tcPr>
          <w:p w14:paraId="798B1502" w14:textId="77777777" w:rsidR="00F21663" w:rsidRPr="00A64AEE" w:rsidRDefault="00000000" w:rsidP="00A64AEE">
            <w:pPr>
              <w:spacing w:line="240" w:lineRule="atLeast"/>
              <w:rPr>
                <w:sz w:val="18"/>
                <w:szCs w:val="18"/>
              </w:rPr>
            </w:pPr>
            <w:r w:rsidRPr="00A64AEE">
              <w:rPr>
                <w:sz w:val="18"/>
                <w:szCs w:val="18"/>
              </w:rPr>
              <w:t>Upper Condamine Alluvium (Central Condamine Alluvium)</w:t>
            </w:r>
          </w:p>
        </w:tc>
        <w:tc>
          <w:tcPr>
            <w:tcW w:w="220" w:type="pct"/>
          </w:tcPr>
          <w:p w14:paraId="67B1D5F3" w14:textId="77777777" w:rsidR="00F21663" w:rsidRPr="00A64AEE" w:rsidRDefault="00000000" w:rsidP="00A64AEE">
            <w:pPr>
              <w:spacing w:line="240" w:lineRule="atLeast"/>
              <w:rPr>
                <w:sz w:val="18"/>
                <w:szCs w:val="18"/>
              </w:rPr>
            </w:pPr>
            <w:r w:rsidRPr="00A64AEE">
              <w:rPr>
                <w:sz w:val="18"/>
                <w:szCs w:val="18"/>
              </w:rPr>
              <w:t>46.0</w:t>
            </w:r>
          </w:p>
        </w:tc>
        <w:tc>
          <w:tcPr>
            <w:tcW w:w="421" w:type="pct"/>
          </w:tcPr>
          <w:p w14:paraId="2C69BE98" w14:textId="77777777" w:rsidR="00F21663" w:rsidRPr="00A64AEE" w:rsidRDefault="00000000" w:rsidP="00A64AEE">
            <w:pPr>
              <w:spacing w:line="240" w:lineRule="atLeast"/>
              <w:rPr>
                <w:sz w:val="18"/>
                <w:szCs w:val="18"/>
              </w:rPr>
            </w:pPr>
            <w:r w:rsidRPr="00A64AEE">
              <w:rPr>
                <w:sz w:val="18"/>
                <w:szCs w:val="18"/>
              </w:rPr>
              <w:t>46.0</w:t>
            </w:r>
          </w:p>
        </w:tc>
        <w:tc>
          <w:tcPr>
            <w:tcW w:w="421" w:type="pct"/>
          </w:tcPr>
          <w:p w14:paraId="6FC19599" w14:textId="77777777" w:rsidR="00F21663" w:rsidRPr="00A64AEE" w:rsidRDefault="00000000" w:rsidP="00A64AEE">
            <w:pPr>
              <w:spacing w:line="240" w:lineRule="atLeast"/>
              <w:rPr>
                <w:sz w:val="18"/>
                <w:szCs w:val="18"/>
              </w:rPr>
            </w:pPr>
            <w:r w:rsidRPr="00A64AEE">
              <w:rPr>
                <w:sz w:val="18"/>
                <w:szCs w:val="18"/>
              </w:rPr>
              <w:t>43.5</w:t>
            </w:r>
          </w:p>
        </w:tc>
        <w:tc>
          <w:tcPr>
            <w:tcW w:w="367" w:type="pct"/>
          </w:tcPr>
          <w:p w14:paraId="7094FA40" w14:textId="77777777" w:rsidR="00F21663" w:rsidRPr="00A64AEE" w:rsidRDefault="00000000" w:rsidP="00A64AEE">
            <w:pPr>
              <w:spacing w:line="240" w:lineRule="atLeast"/>
              <w:rPr>
                <w:sz w:val="18"/>
                <w:szCs w:val="18"/>
              </w:rPr>
            </w:pPr>
            <w:r w:rsidRPr="00A64AEE">
              <w:rPr>
                <w:sz w:val="18"/>
                <w:szCs w:val="18"/>
              </w:rPr>
              <w:t>46.0</w:t>
            </w:r>
          </w:p>
        </w:tc>
        <w:tc>
          <w:tcPr>
            <w:tcW w:w="282" w:type="pct"/>
          </w:tcPr>
          <w:p w14:paraId="1E516A34" w14:textId="77777777" w:rsidR="00F21663" w:rsidRPr="00A64AEE" w:rsidRDefault="00000000" w:rsidP="00A64AEE">
            <w:pPr>
              <w:spacing w:line="240" w:lineRule="atLeast"/>
              <w:rPr>
                <w:sz w:val="18"/>
                <w:szCs w:val="18"/>
              </w:rPr>
            </w:pPr>
            <w:r w:rsidRPr="00A64AEE">
              <w:rPr>
                <w:sz w:val="18"/>
                <w:szCs w:val="18"/>
              </w:rPr>
              <w:t>42.9</w:t>
            </w:r>
          </w:p>
        </w:tc>
        <w:tc>
          <w:tcPr>
            <w:tcW w:w="190" w:type="pct"/>
          </w:tcPr>
          <w:p w14:paraId="34641798" w14:textId="77777777" w:rsidR="00F21663" w:rsidRPr="00A64AEE" w:rsidRDefault="00000000" w:rsidP="00A64AEE">
            <w:pPr>
              <w:spacing w:line="240" w:lineRule="atLeast"/>
              <w:rPr>
                <w:sz w:val="18"/>
                <w:szCs w:val="18"/>
              </w:rPr>
            </w:pPr>
            <w:r w:rsidRPr="00A64AEE">
              <w:rPr>
                <w:sz w:val="18"/>
                <w:szCs w:val="18"/>
              </w:rPr>
              <w:t>9.20</w:t>
            </w:r>
          </w:p>
        </w:tc>
        <w:tc>
          <w:tcPr>
            <w:tcW w:w="421" w:type="pct"/>
          </w:tcPr>
          <w:p w14:paraId="7EE9FFBA" w14:textId="77777777" w:rsidR="00F21663" w:rsidRPr="00A64AEE" w:rsidRDefault="00000000" w:rsidP="00A64AEE">
            <w:pPr>
              <w:spacing w:line="240" w:lineRule="atLeast"/>
              <w:rPr>
                <w:sz w:val="18"/>
                <w:szCs w:val="18"/>
              </w:rPr>
            </w:pPr>
            <w:r w:rsidRPr="00A64AEE">
              <w:rPr>
                <w:sz w:val="18"/>
                <w:szCs w:val="18"/>
              </w:rPr>
              <w:t>92.0</w:t>
            </w:r>
          </w:p>
        </w:tc>
        <w:tc>
          <w:tcPr>
            <w:tcW w:w="421" w:type="pct"/>
          </w:tcPr>
          <w:p w14:paraId="720476C8" w14:textId="77777777" w:rsidR="00F21663" w:rsidRPr="00A64AEE" w:rsidRDefault="00000000" w:rsidP="00A64AEE">
            <w:pPr>
              <w:spacing w:line="240" w:lineRule="atLeast"/>
              <w:rPr>
                <w:sz w:val="18"/>
                <w:szCs w:val="18"/>
              </w:rPr>
            </w:pPr>
            <w:r w:rsidRPr="00A64AEE">
              <w:rPr>
                <w:sz w:val="18"/>
                <w:szCs w:val="18"/>
              </w:rPr>
              <w:t>86.4</w:t>
            </w:r>
          </w:p>
        </w:tc>
        <w:tc>
          <w:tcPr>
            <w:tcW w:w="440" w:type="pct"/>
          </w:tcPr>
          <w:p w14:paraId="304DCC5F" w14:textId="77777777" w:rsidR="00F21663" w:rsidRPr="00A64AEE" w:rsidRDefault="00000000" w:rsidP="00A64AEE">
            <w:pPr>
              <w:spacing w:line="240" w:lineRule="atLeast"/>
              <w:rPr>
                <w:sz w:val="18"/>
                <w:szCs w:val="18"/>
              </w:rPr>
            </w:pPr>
            <w:r w:rsidRPr="00A64AEE">
              <w:rPr>
                <w:sz w:val="18"/>
                <w:szCs w:val="18"/>
              </w:rPr>
              <w:t>101.2</w:t>
            </w:r>
          </w:p>
        </w:tc>
        <w:tc>
          <w:tcPr>
            <w:tcW w:w="405" w:type="pct"/>
          </w:tcPr>
          <w:p w14:paraId="33A619C6" w14:textId="77777777" w:rsidR="00F21663" w:rsidRPr="00A64AEE" w:rsidRDefault="00000000" w:rsidP="00A64AEE">
            <w:pPr>
              <w:spacing w:line="240" w:lineRule="atLeast"/>
              <w:rPr>
                <w:sz w:val="18"/>
                <w:szCs w:val="18"/>
              </w:rPr>
            </w:pPr>
            <w:r w:rsidRPr="00A64AEE">
              <w:rPr>
                <w:sz w:val="18"/>
                <w:szCs w:val="18"/>
              </w:rPr>
              <w:t>No</w:t>
            </w:r>
          </w:p>
        </w:tc>
      </w:tr>
      <w:tr w:rsidR="00A64AEE" w14:paraId="001E7E98" w14:textId="77777777" w:rsidTr="00A64AEE">
        <w:trPr>
          <w:trHeight w:val="113"/>
        </w:trPr>
        <w:tc>
          <w:tcPr>
            <w:tcW w:w="217" w:type="pct"/>
          </w:tcPr>
          <w:p w14:paraId="1F6CDB67" w14:textId="77777777" w:rsidR="00F21663" w:rsidRPr="00A64AEE" w:rsidRDefault="00000000" w:rsidP="00A64AEE">
            <w:pPr>
              <w:spacing w:line="240" w:lineRule="atLeast"/>
              <w:rPr>
                <w:sz w:val="18"/>
                <w:szCs w:val="18"/>
              </w:rPr>
            </w:pPr>
            <w:r w:rsidRPr="00A64AEE">
              <w:rPr>
                <w:sz w:val="18"/>
                <w:szCs w:val="18"/>
              </w:rPr>
              <w:t>QLD</w:t>
            </w:r>
          </w:p>
        </w:tc>
        <w:tc>
          <w:tcPr>
            <w:tcW w:w="340" w:type="pct"/>
          </w:tcPr>
          <w:p w14:paraId="2E29C4DA" w14:textId="77777777" w:rsidR="00F21663" w:rsidRPr="00A64AEE" w:rsidRDefault="00000000" w:rsidP="00A64AEE">
            <w:pPr>
              <w:spacing w:line="240" w:lineRule="atLeast"/>
              <w:rPr>
                <w:sz w:val="18"/>
                <w:szCs w:val="18"/>
              </w:rPr>
            </w:pPr>
            <w:r w:rsidRPr="00A64AEE">
              <w:rPr>
                <w:sz w:val="18"/>
                <w:szCs w:val="18"/>
              </w:rPr>
              <w:t>GS64b</w:t>
            </w:r>
          </w:p>
        </w:tc>
        <w:tc>
          <w:tcPr>
            <w:tcW w:w="858" w:type="pct"/>
          </w:tcPr>
          <w:p w14:paraId="1371AF26" w14:textId="77777777" w:rsidR="00F21663" w:rsidRPr="00A64AEE" w:rsidRDefault="00000000" w:rsidP="00A64AEE">
            <w:pPr>
              <w:spacing w:line="240" w:lineRule="atLeast"/>
              <w:rPr>
                <w:sz w:val="18"/>
                <w:szCs w:val="18"/>
              </w:rPr>
            </w:pPr>
            <w:r w:rsidRPr="00A64AEE">
              <w:rPr>
                <w:sz w:val="18"/>
                <w:szCs w:val="18"/>
              </w:rPr>
              <w:t>Upper Condamine Alluvium (Tributaries)</w:t>
            </w:r>
          </w:p>
        </w:tc>
        <w:tc>
          <w:tcPr>
            <w:tcW w:w="220" w:type="pct"/>
          </w:tcPr>
          <w:p w14:paraId="0B58F104" w14:textId="77777777" w:rsidR="00F21663" w:rsidRPr="00A64AEE" w:rsidRDefault="00000000" w:rsidP="00A64AEE">
            <w:pPr>
              <w:spacing w:line="240" w:lineRule="atLeast"/>
              <w:rPr>
                <w:sz w:val="18"/>
                <w:szCs w:val="18"/>
              </w:rPr>
            </w:pPr>
            <w:r w:rsidRPr="00A64AEE">
              <w:rPr>
                <w:sz w:val="18"/>
                <w:szCs w:val="18"/>
              </w:rPr>
              <w:t>40.5</w:t>
            </w:r>
          </w:p>
        </w:tc>
        <w:tc>
          <w:tcPr>
            <w:tcW w:w="421" w:type="pct"/>
          </w:tcPr>
          <w:p w14:paraId="6E22E05F" w14:textId="77777777" w:rsidR="00F21663" w:rsidRPr="00A64AEE" w:rsidRDefault="00000000" w:rsidP="00A64AEE">
            <w:pPr>
              <w:spacing w:line="240" w:lineRule="atLeast"/>
              <w:rPr>
                <w:sz w:val="18"/>
                <w:szCs w:val="18"/>
              </w:rPr>
            </w:pPr>
            <w:r w:rsidRPr="00A64AEE">
              <w:rPr>
                <w:sz w:val="18"/>
                <w:szCs w:val="18"/>
              </w:rPr>
              <w:t>40.5</w:t>
            </w:r>
          </w:p>
        </w:tc>
        <w:tc>
          <w:tcPr>
            <w:tcW w:w="421" w:type="pct"/>
          </w:tcPr>
          <w:p w14:paraId="4B068603" w14:textId="77777777" w:rsidR="00F21663" w:rsidRPr="00A64AEE" w:rsidRDefault="00000000" w:rsidP="00A64AEE">
            <w:pPr>
              <w:spacing w:line="240" w:lineRule="atLeast"/>
              <w:rPr>
                <w:sz w:val="18"/>
                <w:szCs w:val="18"/>
              </w:rPr>
            </w:pPr>
            <w:r w:rsidRPr="00A64AEE">
              <w:rPr>
                <w:sz w:val="18"/>
                <w:szCs w:val="18"/>
              </w:rPr>
              <w:t>29.3</w:t>
            </w:r>
          </w:p>
        </w:tc>
        <w:tc>
          <w:tcPr>
            <w:tcW w:w="367" w:type="pct"/>
          </w:tcPr>
          <w:p w14:paraId="544FF156" w14:textId="77777777" w:rsidR="00F21663" w:rsidRPr="00A64AEE" w:rsidRDefault="00000000" w:rsidP="00A64AEE">
            <w:pPr>
              <w:spacing w:line="240" w:lineRule="atLeast"/>
              <w:rPr>
                <w:sz w:val="18"/>
                <w:szCs w:val="18"/>
              </w:rPr>
            </w:pPr>
            <w:r w:rsidRPr="00A64AEE">
              <w:rPr>
                <w:sz w:val="18"/>
                <w:szCs w:val="18"/>
              </w:rPr>
              <w:t>40.5</w:t>
            </w:r>
          </w:p>
        </w:tc>
        <w:tc>
          <w:tcPr>
            <w:tcW w:w="282" w:type="pct"/>
          </w:tcPr>
          <w:p w14:paraId="19EA5EB0" w14:textId="77777777" w:rsidR="00F21663" w:rsidRPr="00A64AEE" w:rsidRDefault="00000000" w:rsidP="00A64AEE">
            <w:pPr>
              <w:spacing w:line="240" w:lineRule="atLeast"/>
              <w:rPr>
                <w:sz w:val="18"/>
                <w:szCs w:val="18"/>
              </w:rPr>
            </w:pPr>
            <w:r w:rsidRPr="00A64AEE">
              <w:rPr>
                <w:sz w:val="18"/>
                <w:szCs w:val="18"/>
              </w:rPr>
              <w:t>25.9</w:t>
            </w:r>
          </w:p>
        </w:tc>
        <w:tc>
          <w:tcPr>
            <w:tcW w:w="190" w:type="pct"/>
          </w:tcPr>
          <w:p w14:paraId="4F3F55BC" w14:textId="77777777" w:rsidR="00F21663" w:rsidRPr="00A64AEE" w:rsidRDefault="00000000" w:rsidP="00A64AEE">
            <w:pPr>
              <w:spacing w:line="240" w:lineRule="atLeast"/>
              <w:rPr>
                <w:sz w:val="18"/>
                <w:szCs w:val="18"/>
              </w:rPr>
            </w:pPr>
            <w:r w:rsidRPr="00A64AEE">
              <w:rPr>
                <w:sz w:val="18"/>
                <w:szCs w:val="18"/>
              </w:rPr>
              <w:t>8.10</w:t>
            </w:r>
          </w:p>
        </w:tc>
        <w:tc>
          <w:tcPr>
            <w:tcW w:w="421" w:type="pct"/>
          </w:tcPr>
          <w:p w14:paraId="4BC8F84B" w14:textId="77777777" w:rsidR="00F21663" w:rsidRPr="00A64AEE" w:rsidRDefault="00000000" w:rsidP="00A64AEE">
            <w:pPr>
              <w:spacing w:line="240" w:lineRule="atLeast"/>
              <w:rPr>
                <w:sz w:val="18"/>
                <w:szCs w:val="18"/>
              </w:rPr>
            </w:pPr>
            <w:r w:rsidRPr="00A64AEE">
              <w:rPr>
                <w:sz w:val="18"/>
                <w:szCs w:val="18"/>
              </w:rPr>
              <w:t>81.0</w:t>
            </w:r>
          </w:p>
        </w:tc>
        <w:tc>
          <w:tcPr>
            <w:tcW w:w="421" w:type="pct"/>
          </w:tcPr>
          <w:p w14:paraId="77EA3DC5" w14:textId="77777777" w:rsidR="00F21663" w:rsidRPr="00A64AEE" w:rsidRDefault="00000000" w:rsidP="00A64AEE">
            <w:pPr>
              <w:spacing w:line="240" w:lineRule="atLeast"/>
              <w:rPr>
                <w:sz w:val="18"/>
                <w:szCs w:val="18"/>
              </w:rPr>
            </w:pPr>
            <w:r w:rsidRPr="00A64AEE">
              <w:rPr>
                <w:sz w:val="18"/>
                <w:szCs w:val="18"/>
              </w:rPr>
              <w:t>55.2</w:t>
            </w:r>
          </w:p>
        </w:tc>
        <w:tc>
          <w:tcPr>
            <w:tcW w:w="440" w:type="pct"/>
          </w:tcPr>
          <w:p w14:paraId="70509750" w14:textId="77777777" w:rsidR="00F21663" w:rsidRPr="00A64AEE" w:rsidRDefault="00000000" w:rsidP="00A64AEE">
            <w:pPr>
              <w:spacing w:line="240" w:lineRule="atLeast"/>
              <w:rPr>
                <w:sz w:val="18"/>
                <w:szCs w:val="18"/>
              </w:rPr>
            </w:pPr>
            <w:r w:rsidRPr="00A64AEE">
              <w:rPr>
                <w:sz w:val="18"/>
                <w:szCs w:val="18"/>
              </w:rPr>
              <w:t>89.1</w:t>
            </w:r>
          </w:p>
        </w:tc>
        <w:tc>
          <w:tcPr>
            <w:tcW w:w="405" w:type="pct"/>
          </w:tcPr>
          <w:p w14:paraId="5EC9D5DE" w14:textId="77777777" w:rsidR="00F21663" w:rsidRPr="00A64AEE" w:rsidRDefault="00000000" w:rsidP="00A64AEE">
            <w:pPr>
              <w:spacing w:line="240" w:lineRule="atLeast"/>
              <w:rPr>
                <w:sz w:val="18"/>
                <w:szCs w:val="18"/>
              </w:rPr>
            </w:pPr>
            <w:r w:rsidRPr="00A64AEE">
              <w:rPr>
                <w:sz w:val="18"/>
                <w:szCs w:val="18"/>
              </w:rPr>
              <w:t>No</w:t>
            </w:r>
          </w:p>
        </w:tc>
      </w:tr>
      <w:tr w:rsidR="00A64AEE" w14:paraId="497F19B6" w14:textId="77777777" w:rsidTr="00A64AEE">
        <w:trPr>
          <w:trHeight w:val="113"/>
        </w:trPr>
        <w:tc>
          <w:tcPr>
            <w:tcW w:w="217" w:type="pct"/>
          </w:tcPr>
          <w:p w14:paraId="2CEB31A3" w14:textId="77777777" w:rsidR="00F21663" w:rsidRPr="00A64AEE" w:rsidRDefault="00000000" w:rsidP="00A64AEE">
            <w:pPr>
              <w:spacing w:line="240" w:lineRule="atLeast"/>
              <w:rPr>
                <w:sz w:val="18"/>
                <w:szCs w:val="18"/>
              </w:rPr>
            </w:pPr>
            <w:r w:rsidRPr="00A64AEE">
              <w:rPr>
                <w:sz w:val="18"/>
                <w:szCs w:val="18"/>
              </w:rPr>
              <w:t>QLD</w:t>
            </w:r>
          </w:p>
        </w:tc>
        <w:tc>
          <w:tcPr>
            <w:tcW w:w="340" w:type="pct"/>
          </w:tcPr>
          <w:p w14:paraId="55DBF855" w14:textId="77777777" w:rsidR="00F21663" w:rsidRPr="00A64AEE" w:rsidRDefault="00000000" w:rsidP="00A64AEE">
            <w:pPr>
              <w:spacing w:line="240" w:lineRule="atLeast"/>
              <w:rPr>
                <w:sz w:val="18"/>
                <w:szCs w:val="18"/>
              </w:rPr>
            </w:pPr>
            <w:r w:rsidRPr="00A64AEE">
              <w:rPr>
                <w:sz w:val="18"/>
                <w:szCs w:val="18"/>
              </w:rPr>
              <w:t>GS65</w:t>
            </w:r>
          </w:p>
        </w:tc>
        <w:tc>
          <w:tcPr>
            <w:tcW w:w="858" w:type="pct"/>
          </w:tcPr>
          <w:p w14:paraId="72D2ACFE" w14:textId="77777777" w:rsidR="00F21663" w:rsidRPr="00A64AEE" w:rsidRDefault="00000000" w:rsidP="00A64AEE">
            <w:pPr>
              <w:spacing w:line="240" w:lineRule="atLeast"/>
              <w:rPr>
                <w:sz w:val="18"/>
                <w:szCs w:val="18"/>
              </w:rPr>
            </w:pPr>
            <w:r w:rsidRPr="00A64AEE">
              <w:rPr>
                <w:sz w:val="18"/>
                <w:szCs w:val="18"/>
              </w:rPr>
              <w:t>Upper Condamine Basalts</w:t>
            </w:r>
          </w:p>
        </w:tc>
        <w:tc>
          <w:tcPr>
            <w:tcW w:w="220" w:type="pct"/>
          </w:tcPr>
          <w:p w14:paraId="17437D7E" w14:textId="77777777" w:rsidR="00F21663" w:rsidRPr="00A64AEE" w:rsidRDefault="00000000" w:rsidP="00A64AEE">
            <w:pPr>
              <w:spacing w:line="240" w:lineRule="atLeast"/>
              <w:rPr>
                <w:sz w:val="18"/>
                <w:szCs w:val="18"/>
              </w:rPr>
            </w:pPr>
            <w:r w:rsidRPr="00A64AEE">
              <w:rPr>
                <w:sz w:val="18"/>
                <w:szCs w:val="18"/>
              </w:rPr>
              <w:t>79.0</w:t>
            </w:r>
          </w:p>
        </w:tc>
        <w:tc>
          <w:tcPr>
            <w:tcW w:w="421" w:type="pct"/>
          </w:tcPr>
          <w:p w14:paraId="13320FEF" w14:textId="77777777" w:rsidR="00F21663" w:rsidRPr="00A64AEE" w:rsidRDefault="00000000" w:rsidP="00A64AEE">
            <w:pPr>
              <w:spacing w:line="240" w:lineRule="atLeast"/>
              <w:rPr>
                <w:sz w:val="18"/>
                <w:szCs w:val="18"/>
              </w:rPr>
            </w:pPr>
            <w:r w:rsidRPr="00A64AEE">
              <w:rPr>
                <w:sz w:val="18"/>
                <w:szCs w:val="18"/>
              </w:rPr>
              <w:t>79.0</w:t>
            </w:r>
          </w:p>
        </w:tc>
        <w:tc>
          <w:tcPr>
            <w:tcW w:w="421" w:type="pct"/>
          </w:tcPr>
          <w:p w14:paraId="029A1068" w14:textId="77777777" w:rsidR="00F21663" w:rsidRPr="00A64AEE" w:rsidRDefault="00000000" w:rsidP="00A64AEE">
            <w:pPr>
              <w:spacing w:line="240" w:lineRule="atLeast"/>
              <w:rPr>
                <w:sz w:val="18"/>
                <w:szCs w:val="18"/>
              </w:rPr>
            </w:pPr>
            <w:r w:rsidRPr="00A64AEE">
              <w:rPr>
                <w:sz w:val="18"/>
                <w:szCs w:val="18"/>
              </w:rPr>
              <w:t>51.5</w:t>
            </w:r>
          </w:p>
        </w:tc>
        <w:tc>
          <w:tcPr>
            <w:tcW w:w="367" w:type="pct"/>
          </w:tcPr>
          <w:p w14:paraId="6B740B51" w14:textId="77777777" w:rsidR="00F21663" w:rsidRPr="00A64AEE" w:rsidRDefault="00000000" w:rsidP="00A64AEE">
            <w:pPr>
              <w:spacing w:line="240" w:lineRule="atLeast"/>
              <w:rPr>
                <w:sz w:val="18"/>
                <w:szCs w:val="18"/>
              </w:rPr>
            </w:pPr>
            <w:r w:rsidRPr="00A64AEE">
              <w:rPr>
                <w:sz w:val="18"/>
                <w:szCs w:val="18"/>
              </w:rPr>
              <w:t>79.0</w:t>
            </w:r>
          </w:p>
        </w:tc>
        <w:tc>
          <w:tcPr>
            <w:tcW w:w="282" w:type="pct"/>
          </w:tcPr>
          <w:p w14:paraId="5DE322B4" w14:textId="77777777" w:rsidR="00F21663" w:rsidRPr="00A64AEE" w:rsidRDefault="00000000" w:rsidP="00A64AEE">
            <w:pPr>
              <w:spacing w:line="240" w:lineRule="atLeast"/>
              <w:rPr>
                <w:sz w:val="18"/>
                <w:szCs w:val="18"/>
              </w:rPr>
            </w:pPr>
            <w:r w:rsidRPr="00A64AEE">
              <w:rPr>
                <w:sz w:val="18"/>
                <w:szCs w:val="18"/>
              </w:rPr>
              <w:t>48.1</w:t>
            </w:r>
          </w:p>
        </w:tc>
        <w:tc>
          <w:tcPr>
            <w:tcW w:w="190" w:type="pct"/>
          </w:tcPr>
          <w:p w14:paraId="6DB7431B" w14:textId="77777777" w:rsidR="00F21663" w:rsidRPr="00A64AEE" w:rsidRDefault="00000000" w:rsidP="00A64AEE">
            <w:pPr>
              <w:spacing w:line="240" w:lineRule="atLeast"/>
              <w:rPr>
                <w:sz w:val="18"/>
                <w:szCs w:val="18"/>
              </w:rPr>
            </w:pPr>
            <w:r w:rsidRPr="00A64AEE">
              <w:rPr>
                <w:sz w:val="18"/>
                <w:szCs w:val="18"/>
              </w:rPr>
              <w:t>15.8</w:t>
            </w:r>
          </w:p>
        </w:tc>
        <w:tc>
          <w:tcPr>
            <w:tcW w:w="421" w:type="pct"/>
          </w:tcPr>
          <w:p w14:paraId="2A965C58" w14:textId="77777777" w:rsidR="00F21663" w:rsidRPr="00A64AEE" w:rsidRDefault="00000000" w:rsidP="00A64AEE">
            <w:pPr>
              <w:spacing w:line="240" w:lineRule="atLeast"/>
              <w:rPr>
                <w:sz w:val="18"/>
                <w:szCs w:val="18"/>
              </w:rPr>
            </w:pPr>
            <w:r w:rsidRPr="00A64AEE">
              <w:rPr>
                <w:sz w:val="18"/>
                <w:szCs w:val="18"/>
              </w:rPr>
              <w:t>158.0</w:t>
            </w:r>
          </w:p>
        </w:tc>
        <w:tc>
          <w:tcPr>
            <w:tcW w:w="421" w:type="pct"/>
          </w:tcPr>
          <w:p w14:paraId="6561676B" w14:textId="77777777" w:rsidR="00F21663" w:rsidRPr="00A64AEE" w:rsidRDefault="00000000" w:rsidP="00A64AEE">
            <w:pPr>
              <w:spacing w:line="240" w:lineRule="atLeast"/>
              <w:rPr>
                <w:sz w:val="18"/>
                <w:szCs w:val="18"/>
              </w:rPr>
            </w:pPr>
            <w:r w:rsidRPr="00A64AEE">
              <w:rPr>
                <w:sz w:val="18"/>
                <w:szCs w:val="18"/>
              </w:rPr>
              <w:t>99.6</w:t>
            </w:r>
          </w:p>
        </w:tc>
        <w:tc>
          <w:tcPr>
            <w:tcW w:w="440" w:type="pct"/>
          </w:tcPr>
          <w:p w14:paraId="64C970B3" w14:textId="77777777" w:rsidR="00F21663" w:rsidRPr="00A64AEE" w:rsidRDefault="00000000" w:rsidP="00A64AEE">
            <w:pPr>
              <w:spacing w:line="240" w:lineRule="atLeast"/>
              <w:rPr>
                <w:sz w:val="18"/>
                <w:szCs w:val="18"/>
              </w:rPr>
            </w:pPr>
            <w:r w:rsidRPr="00A64AEE">
              <w:rPr>
                <w:sz w:val="18"/>
                <w:szCs w:val="18"/>
              </w:rPr>
              <w:t>173.8</w:t>
            </w:r>
          </w:p>
        </w:tc>
        <w:tc>
          <w:tcPr>
            <w:tcW w:w="405" w:type="pct"/>
          </w:tcPr>
          <w:p w14:paraId="1EF57465" w14:textId="77777777" w:rsidR="00F21663" w:rsidRPr="00A64AEE" w:rsidRDefault="00000000" w:rsidP="00A64AEE">
            <w:pPr>
              <w:spacing w:line="240" w:lineRule="atLeast"/>
              <w:rPr>
                <w:sz w:val="18"/>
                <w:szCs w:val="18"/>
              </w:rPr>
            </w:pPr>
            <w:r w:rsidRPr="00A64AEE">
              <w:rPr>
                <w:sz w:val="18"/>
                <w:szCs w:val="18"/>
              </w:rPr>
              <w:t>No</w:t>
            </w:r>
          </w:p>
        </w:tc>
      </w:tr>
      <w:tr w:rsidR="00A64AEE" w14:paraId="11678FDC" w14:textId="77777777" w:rsidTr="00A64AEE">
        <w:trPr>
          <w:trHeight w:val="113"/>
        </w:trPr>
        <w:tc>
          <w:tcPr>
            <w:tcW w:w="217" w:type="pct"/>
          </w:tcPr>
          <w:p w14:paraId="2C0A3ED9" w14:textId="77777777" w:rsidR="00F21663" w:rsidRPr="00A64AEE" w:rsidRDefault="00000000" w:rsidP="00A64AEE">
            <w:pPr>
              <w:spacing w:line="240" w:lineRule="atLeast"/>
              <w:rPr>
                <w:sz w:val="18"/>
                <w:szCs w:val="18"/>
              </w:rPr>
            </w:pPr>
            <w:r w:rsidRPr="00A64AEE">
              <w:rPr>
                <w:sz w:val="18"/>
                <w:szCs w:val="18"/>
              </w:rPr>
              <w:lastRenderedPageBreak/>
              <w:t>QLD</w:t>
            </w:r>
          </w:p>
        </w:tc>
        <w:tc>
          <w:tcPr>
            <w:tcW w:w="340" w:type="pct"/>
          </w:tcPr>
          <w:p w14:paraId="2019DB9B" w14:textId="77777777" w:rsidR="00F21663" w:rsidRPr="00A64AEE" w:rsidRDefault="00000000" w:rsidP="00A64AEE">
            <w:pPr>
              <w:spacing w:line="240" w:lineRule="atLeast"/>
              <w:rPr>
                <w:sz w:val="18"/>
                <w:szCs w:val="18"/>
              </w:rPr>
            </w:pPr>
            <w:r w:rsidRPr="00A64AEE">
              <w:rPr>
                <w:sz w:val="18"/>
                <w:szCs w:val="18"/>
              </w:rPr>
              <w:t>GS60</w:t>
            </w:r>
          </w:p>
        </w:tc>
        <w:tc>
          <w:tcPr>
            <w:tcW w:w="858" w:type="pct"/>
          </w:tcPr>
          <w:p w14:paraId="1B0A9BCF" w14:textId="77777777" w:rsidR="00F21663" w:rsidRPr="00A64AEE" w:rsidRDefault="00000000" w:rsidP="00A64AEE">
            <w:pPr>
              <w:spacing w:line="240" w:lineRule="atLeast"/>
              <w:rPr>
                <w:sz w:val="18"/>
                <w:szCs w:val="18"/>
              </w:rPr>
            </w:pPr>
            <w:r w:rsidRPr="00A64AEE">
              <w:rPr>
                <w:sz w:val="18"/>
                <w:szCs w:val="18"/>
              </w:rPr>
              <w:t xml:space="preserve">Sediments above the Great Artesian Basin: Warrego–Paroo– </w:t>
            </w:r>
            <w:proofErr w:type="spellStart"/>
            <w:r w:rsidRPr="00A64AEE">
              <w:rPr>
                <w:sz w:val="18"/>
                <w:szCs w:val="18"/>
              </w:rPr>
              <w:t>Nebine</w:t>
            </w:r>
            <w:proofErr w:type="spellEnd"/>
          </w:p>
        </w:tc>
        <w:tc>
          <w:tcPr>
            <w:tcW w:w="220" w:type="pct"/>
          </w:tcPr>
          <w:p w14:paraId="01080728" w14:textId="77777777" w:rsidR="00F21663" w:rsidRPr="00A64AEE" w:rsidRDefault="00000000" w:rsidP="00A64AEE">
            <w:pPr>
              <w:spacing w:line="240" w:lineRule="atLeast"/>
              <w:rPr>
                <w:sz w:val="18"/>
                <w:szCs w:val="18"/>
              </w:rPr>
            </w:pPr>
            <w:r w:rsidRPr="00A64AEE">
              <w:rPr>
                <w:sz w:val="18"/>
                <w:szCs w:val="18"/>
              </w:rPr>
              <w:t>99.2</w:t>
            </w:r>
          </w:p>
        </w:tc>
        <w:tc>
          <w:tcPr>
            <w:tcW w:w="421" w:type="pct"/>
          </w:tcPr>
          <w:p w14:paraId="2C072A6D" w14:textId="77777777" w:rsidR="00F21663" w:rsidRPr="00A64AEE" w:rsidRDefault="00000000" w:rsidP="00A64AEE">
            <w:pPr>
              <w:spacing w:line="240" w:lineRule="atLeast"/>
              <w:rPr>
                <w:sz w:val="18"/>
                <w:szCs w:val="18"/>
              </w:rPr>
            </w:pPr>
            <w:r w:rsidRPr="00A64AEE">
              <w:rPr>
                <w:sz w:val="18"/>
                <w:szCs w:val="18"/>
              </w:rPr>
              <w:t>0.74</w:t>
            </w:r>
          </w:p>
        </w:tc>
        <w:tc>
          <w:tcPr>
            <w:tcW w:w="421" w:type="pct"/>
          </w:tcPr>
          <w:p w14:paraId="29F36779" w14:textId="77777777" w:rsidR="00F21663" w:rsidRPr="00A64AEE" w:rsidRDefault="00000000" w:rsidP="00A64AEE">
            <w:pPr>
              <w:spacing w:line="240" w:lineRule="atLeast"/>
              <w:rPr>
                <w:sz w:val="18"/>
                <w:szCs w:val="18"/>
              </w:rPr>
            </w:pPr>
            <w:r w:rsidRPr="00A64AEE">
              <w:rPr>
                <w:sz w:val="18"/>
                <w:szCs w:val="18"/>
              </w:rPr>
              <w:t>0.74</w:t>
            </w:r>
          </w:p>
        </w:tc>
        <w:tc>
          <w:tcPr>
            <w:tcW w:w="367" w:type="pct"/>
          </w:tcPr>
          <w:p w14:paraId="79D5640F" w14:textId="77777777" w:rsidR="00F21663" w:rsidRPr="00A64AEE" w:rsidRDefault="00000000" w:rsidP="00A64AEE">
            <w:pPr>
              <w:spacing w:line="240" w:lineRule="atLeast"/>
              <w:rPr>
                <w:sz w:val="18"/>
                <w:szCs w:val="18"/>
              </w:rPr>
            </w:pPr>
            <w:r w:rsidRPr="00A64AEE">
              <w:rPr>
                <w:sz w:val="18"/>
                <w:szCs w:val="18"/>
              </w:rPr>
              <w:t>0.74</w:t>
            </w:r>
          </w:p>
        </w:tc>
        <w:tc>
          <w:tcPr>
            <w:tcW w:w="282" w:type="pct"/>
          </w:tcPr>
          <w:p w14:paraId="0A6C8681" w14:textId="77777777" w:rsidR="00F21663" w:rsidRPr="00A64AEE" w:rsidRDefault="00000000" w:rsidP="00A64AEE">
            <w:pPr>
              <w:spacing w:line="240" w:lineRule="atLeast"/>
              <w:rPr>
                <w:sz w:val="18"/>
                <w:szCs w:val="18"/>
              </w:rPr>
            </w:pPr>
            <w:r w:rsidRPr="00A64AEE">
              <w:rPr>
                <w:sz w:val="18"/>
                <w:szCs w:val="18"/>
              </w:rPr>
              <w:t>0.74</w:t>
            </w:r>
          </w:p>
        </w:tc>
        <w:tc>
          <w:tcPr>
            <w:tcW w:w="190" w:type="pct"/>
          </w:tcPr>
          <w:p w14:paraId="0070C614" w14:textId="77777777" w:rsidR="00F21663" w:rsidRPr="00A64AEE" w:rsidRDefault="00000000" w:rsidP="00A64AEE">
            <w:pPr>
              <w:spacing w:line="240" w:lineRule="atLeast"/>
              <w:rPr>
                <w:sz w:val="18"/>
                <w:szCs w:val="18"/>
              </w:rPr>
            </w:pPr>
            <w:r w:rsidRPr="00A64AEE">
              <w:rPr>
                <w:sz w:val="18"/>
                <w:szCs w:val="18"/>
              </w:rPr>
              <w:t>19.8</w:t>
            </w:r>
          </w:p>
        </w:tc>
        <w:tc>
          <w:tcPr>
            <w:tcW w:w="421" w:type="pct"/>
          </w:tcPr>
          <w:p w14:paraId="016B9E1F" w14:textId="77777777" w:rsidR="00F21663" w:rsidRPr="00A64AEE" w:rsidRDefault="00000000" w:rsidP="00A64AEE">
            <w:pPr>
              <w:spacing w:line="240" w:lineRule="atLeast"/>
              <w:rPr>
                <w:sz w:val="18"/>
                <w:szCs w:val="18"/>
              </w:rPr>
            </w:pPr>
            <w:r w:rsidRPr="00A64AEE">
              <w:rPr>
                <w:sz w:val="18"/>
                <w:szCs w:val="18"/>
              </w:rPr>
              <w:t>1.47</w:t>
            </w:r>
          </w:p>
        </w:tc>
        <w:tc>
          <w:tcPr>
            <w:tcW w:w="421" w:type="pct"/>
          </w:tcPr>
          <w:p w14:paraId="189DCF3A" w14:textId="77777777" w:rsidR="00F21663" w:rsidRPr="00A64AEE" w:rsidRDefault="00000000" w:rsidP="00A64AEE">
            <w:pPr>
              <w:spacing w:line="240" w:lineRule="atLeast"/>
              <w:rPr>
                <w:sz w:val="18"/>
                <w:szCs w:val="18"/>
              </w:rPr>
            </w:pPr>
            <w:r w:rsidRPr="00A64AEE">
              <w:rPr>
                <w:sz w:val="18"/>
                <w:szCs w:val="18"/>
              </w:rPr>
              <w:t>1.48</w:t>
            </w:r>
          </w:p>
        </w:tc>
        <w:tc>
          <w:tcPr>
            <w:tcW w:w="440" w:type="pct"/>
          </w:tcPr>
          <w:p w14:paraId="79239960" w14:textId="77777777" w:rsidR="00F21663" w:rsidRPr="00A64AEE" w:rsidRDefault="00000000" w:rsidP="00A64AEE">
            <w:pPr>
              <w:spacing w:line="240" w:lineRule="atLeast"/>
              <w:rPr>
                <w:sz w:val="18"/>
                <w:szCs w:val="18"/>
              </w:rPr>
            </w:pPr>
            <w:r w:rsidRPr="00A64AEE">
              <w:rPr>
                <w:sz w:val="18"/>
                <w:szCs w:val="18"/>
              </w:rPr>
              <w:t>21.3</w:t>
            </w:r>
          </w:p>
        </w:tc>
        <w:tc>
          <w:tcPr>
            <w:tcW w:w="405" w:type="pct"/>
          </w:tcPr>
          <w:p w14:paraId="65BFFD5C" w14:textId="77777777" w:rsidR="00F21663" w:rsidRPr="00A64AEE" w:rsidRDefault="00000000" w:rsidP="00A64AEE">
            <w:pPr>
              <w:spacing w:line="240" w:lineRule="atLeast"/>
              <w:rPr>
                <w:sz w:val="18"/>
                <w:szCs w:val="18"/>
              </w:rPr>
            </w:pPr>
            <w:r w:rsidRPr="00A64AEE">
              <w:rPr>
                <w:sz w:val="18"/>
                <w:szCs w:val="18"/>
              </w:rPr>
              <w:t>No</w:t>
            </w:r>
          </w:p>
        </w:tc>
      </w:tr>
      <w:tr w:rsidR="00A64AEE" w14:paraId="352739C2" w14:textId="77777777" w:rsidTr="00A64AEE">
        <w:trPr>
          <w:trHeight w:val="113"/>
        </w:trPr>
        <w:tc>
          <w:tcPr>
            <w:tcW w:w="217" w:type="pct"/>
          </w:tcPr>
          <w:p w14:paraId="4D06B1CE" w14:textId="77777777" w:rsidR="00F21663" w:rsidRPr="00A64AEE" w:rsidRDefault="00000000" w:rsidP="00A64AEE">
            <w:pPr>
              <w:spacing w:line="240" w:lineRule="atLeast"/>
              <w:rPr>
                <w:sz w:val="18"/>
                <w:szCs w:val="18"/>
              </w:rPr>
            </w:pPr>
            <w:r w:rsidRPr="00A64AEE">
              <w:rPr>
                <w:sz w:val="18"/>
                <w:szCs w:val="18"/>
              </w:rPr>
              <w:t>QLD</w:t>
            </w:r>
          </w:p>
        </w:tc>
        <w:tc>
          <w:tcPr>
            <w:tcW w:w="340" w:type="pct"/>
          </w:tcPr>
          <w:p w14:paraId="14DFFF3C" w14:textId="77777777" w:rsidR="00F21663" w:rsidRPr="00A64AEE" w:rsidRDefault="00000000" w:rsidP="00A64AEE">
            <w:pPr>
              <w:spacing w:line="240" w:lineRule="atLeast"/>
              <w:rPr>
                <w:sz w:val="18"/>
                <w:szCs w:val="18"/>
              </w:rPr>
            </w:pPr>
            <w:r w:rsidRPr="00A64AEE">
              <w:rPr>
                <w:sz w:val="18"/>
                <w:szCs w:val="18"/>
              </w:rPr>
              <w:t>GS63</w:t>
            </w:r>
          </w:p>
        </w:tc>
        <w:tc>
          <w:tcPr>
            <w:tcW w:w="858" w:type="pct"/>
          </w:tcPr>
          <w:p w14:paraId="704F5AA4" w14:textId="77777777" w:rsidR="00F21663" w:rsidRPr="00A64AEE" w:rsidRDefault="00000000" w:rsidP="00A64AEE">
            <w:pPr>
              <w:spacing w:line="240" w:lineRule="atLeast"/>
              <w:rPr>
                <w:sz w:val="18"/>
                <w:szCs w:val="18"/>
              </w:rPr>
            </w:pPr>
            <w:r w:rsidRPr="00A64AEE">
              <w:rPr>
                <w:sz w:val="18"/>
                <w:szCs w:val="18"/>
              </w:rPr>
              <w:t>St George Alluvium: Warrego–Paroo–</w:t>
            </w:r>
            <w:proofErr w:type="spellStart"/>
            <w:r w:rsidRPr="00A64AEE">
              <w:rPr>
                <w:sz w:val="18"/>
                <w:szCs w:val="18"/>
              </w:rPr>
              <w:t>Nebine</w:t>
            </w:r>
            <w:proofErr w:type="spellEnd"/>
          </w:p>
        </w:tc>
        <w:tc>
          <w:tcPr>
            <w:tcW w:w="220" w:type="pct"/>
          </w:tcPr>
          <w:p w14:paraId="2F55281C" w14:textId="77777777" w:rsidR="00F21663" w:rsidRPr="00A64AEE" w:rsidRDefault="00000000" w:rsidP="00A64AEE">
            <w:pPr>
              <w:spacing w:line="240" w:lineRule="atLeast"/>
              <w:rPr>
                <w:sz w:val="18"/>
                <w:szCs w:val="18"/>
              </w:rPr>
            </w:pPr>
            <w:r w:rsidRPr="00A64AEE">
              <w:rPr>
                <w:sz w:val="18"/>
                <w:szCs w:val="18"/>
              </w:rPr>
              <w:t>24.6</w:t>
            </w:r>
          </w:p>
        </w:tc>
        <w:tc>
          <w:tcPr>
            <w:tcW w:w="421" w:type="pct"/>
          </w:tcPr>
          <w:p w14:paraId="70F08E9D" w14:textId="77777777" w:rsidR="00F21663" w:rsidRPr="00A64AEE" w:rsidRDefault="00000000" w:rsidP="00A64AEE">
            <w:pPr>
              <w:spacing w:line="240" w:lineRule="atLeast"/>
              <w:rPr>
                <w:sz w:val="18"/>
                <w:szCs w:val="18"/>
              </w:rPr>
            </w:pPr>
            <w:r w:rsidRPr="00A64AEE">
              <w:rPr>
                <w:sz w:val="18"/>
                <w:szCs w:val="18"/>
              </w:rPr>
              <w:t>0.08</w:t>
            </w:r>
          </w:p>
        </w:tc>
        <w:tc>
          <w:tcPr>
            <w:tcW w:w="421" w:type="pct"/>
          </w:tcPr>
          <w:p w14:paraId="579C1212" w14:textId="77777777" w:rsidR="00F21663" w:rsidRPr="00A64AEE" w:rsidRDefault="00000000" w:rsidP="00A64AEE">
            <w:pPr>
              <w:spacing w:line="240" w:lineRule="atLeast"/>
              <w:rPr>
                <w:sz w:val="18"/>
                <w:szCs w:val="18"/>
              </w:rPr>
            </w:pPr>
            <w:r w:rsidRPr="00A64AEE">
              <w:rPr>
                <w:sz w:val="18"/>
                <w:szCs w:val="18"/>
              </w:rPr>
              <w:t>0.08</w:t>
            </w:r>
          </w:p>
        </w:tc>
        <w:tc>
          <w:tcPr>
            <w:tcW w:w="367" w:type="pct"/>
          </w:tcPr>
          <w:p w14:paraId="196E3241" w14:textId="77777777" w:rsidR="00F21663" w:rsidRPr="00A64AEE" w:rsidRDefault="00000000" w:rsidP="00A64AEE">
            <w:pPr>
              <w:spacing w:line="240" w:lineRule="atLeast"/>
              <w:rPr>
                <w:sz w:val="18"/>
                <w:szCs w:val="18"/>
              </w:rPr>
            </w:pPr>
            <w:r w:rsidRPr="00A64AEE">
              <w:rPr>
                <w:sz w:val="18"/>
                <w:szCs w:val="18"/>
              </w:rPr>
              <w:t>0.08</w:t>
            </w:r>
          </w:p>
        </w:tc>
        <w:tc>
          <w:tcPr>
            <w:tcW w:w="282" w:type="pct"/>
          </w:tcPr>
          <w:p w14:paraId="338AA8CD" w14:textId="77777777" w:rsidR="00F21663" w:rsidRPr="00A64AEE" w:rsidRDefault="00000000" w:rsidP="00A64AEE">
            <w:pPr>
              <w:spacing w:line="240" w:lineRule="atLeast"/>
              <w:rPr>
                <w:sz w:val="18"/>
                <w:szCs w:val="18"/>
              </w:rPr>
            </w:pPr>
            <w:r w:rsidRPr="00A64AEE">
              <w:rPr>
                <w:sz w:val="18"/>
                <w:szCs w:val="18"/>
              </w:rPr>
              <w:t>0.08</w:t>
            </w:r>
          </w:p>
        </w:tc>
        <w:tc>
          <w:tcPr>
            <w:tcW w:w="190" w:type="pct"/>
          </w:tcPr>
          <w:p w14:paraId="697A9B5C" w14:textId="77777777" w:rsidR="00F21663" w:rsidRPr="00A64AEE" w:rsidRDefault="00000000" w:rsidP="00A64AEE">
            <w:pPr>
              <w:spacing w:line="240" w:lineRule="atLeast"/>
              <w:rPr>
                <w:sz w:val="18"/>
                <w:szCs w:val="18"/>
              </w:rPr>
            </w:pPr>
            <w:r w:rsidRPr="00A64AEE">
              <w:rPr>
                <w:sz w:val="18"/>
                <w:szCs w:val="18"/>
              </w:rPr>
              <w:t>4.92</w:t>
            </w:r>
          </w:p>
        </w:tc>
        <w:tc>
          <w:tcPr>
            <w:tcW w:w="421" w:type="pct"/>
          </w:tcPr>
          <w:p w14:paraId="1FA6FEED" w14:textId="77777777" w:rsidR="00F21663" w:rsidRPr="00A64AEE" w:rsidRDefault="00000000" w:rsidP="00A64AEE">
            <w:pPr>
              <w:spacing w:line="240" w:lineRule="atLeast"/>
              <w:rPr>
                <w:sz w:val="18"/>
                <w:szCs w:val="18"/>
              </w:rPr>
            </w:pPr>
            <w:r w:rsidRPr="00A64AEE">
              <w:rPr>
                <w:sz w:val="18"/>
                <w:szCs w:val="18"/>
              </w:rPr>
              <w:t>0.16</w:t>
            </w:r>
          </w:p>
        </w:tc>
        <w:tc>
          <w:tcPr>
            <w:tcW w:w="421" w:type="pct"/>
          </w:tcPr>
          <w:p w14:paraId="648E9027" w14:textId="77777777" w:rsidR="00F21663" w:rsidRPr="00A64AEE" w:rsidRDefault="00000000" w:rsidP="00A64AEE">
            <w:pPr>
              <w:spacing w:line="240" w:lineRule="atLeast"/>
              <w:rPr>
                <w:sz w:val="18"/>
                <w:szCs w:val="18"/>
              </w:rPr>
            </w:pPr>
            <w:r w:rsidRPr="00A64AEE">
              <w:rPr>
                <w:sz w:val="18"/>
                <w:szCs w:val="18"/>
              </w:rPr>
              <w:t>0.16</w:t>
            </w:r>
          </w:p>
        </w:tc>
        <w:tc>
          <w:tcPr>
            <w:tcW w:w="440" w:type="pct"/>
          </w:tcPr>
          <w:p w14:paraId="4C3D2200" w14:textId="77777777" w:rsidR="00F21663" w:rsidRPr="00A64AEE" w:rsidRDefault="00000000" w:rsidP="00A64AEE">
            <w:pPr>
              <w:spacing w:line="240" w:lineRule="atLeast"/>
              <w:rPr>
                <w:sz w:val="18"/>
                <w:szCs w:val="18"/>
              </w:rPr>
            </w:pPr>
            <w:r w:rsidRPr="00A64AEE">
              <w:rPr>
                <w:sz w:val="18"/>
                <w:szCs w:val="18"/>
              </w:rPr>
              <w:t>5.08</w:t>
            </w:r>
          </w:p>
        </w:tc>
        <w:tc>
          <w:tcPr>
            <w:tcW w:w="405" w:type="pct"/>
          </w:tcPr>
          <w:p w14:paraId="604E412D" w14:textId="77777777" w:rsidR="00F21663" w:rsidRPr="00A64AEE" w:rsidRDefault="00000000" w:rsidP="00A64AEE">
            <w:pPr>
              <w:spacing w:line="240" w:lineRule="atLeast"/>
              <w:rPr>
                <w:sz w:val="18"/>
                <w:szCs w:val="18"/>
              </w:rPr>
            </w:pPr>
            <w:r w:rsidRPr="00A64AEE">
              <w:rPr>
                <w:sz w:val="18"/>
                <w:szCs w:val="18"/>
              </w:rPr>
              <w:t>No</w:t>
            </w:r>
          </w:p>
        </w:tc>
      </w:tr>
      <w:tr w:rsidR="00A64AEE" w14:paraId="6F425D8F" w14:textId="77777777" w:rsidTr="00A64AEE">
        <w:trPr>
          <w:trHeight w:val="113"/>
        </w:trPr>
        <w:tc>
          <w:tcPr>
            <w:tcW w:w="217" w:type="pct"/>
          </w:tcPr>
          <w:p w14:paraId="3CDF9C39" w14:textId="77777777" w:rsidR="00F21663" w:rsidRPr="00A64AEE" w:rsidRDefault="00000000" w:rsidP="00A64AEE">
            <w:pPr>
              <w:spacing w:line="240" w:lineRule="atLeast"/>
              <w:rPr>
                <w:sz w:val="18"/>
                <w:szCs w:val="18"/>
              </w:rPr>
            </w:pPr>
            <w:r w:rsidRPr="00A64AEE">
              <w:rPr>
                <w:sz w:val="18"/>
                <w:szCs w:val="18"/>
              </w:rPr>
              <w:t>QLD</w:t>
            </w:r>
          </w:p>
        </w:tc>
        <w:tc>
          <w:tcPr>
            <w:tcW w:w="340" w:type="pct"/>
          </w:tcPr>
          <w:p w14:paraId="6978FAE4" w14:textId="77777777" w:rsidR="00F21663" w:rsidRPr="00A64AEE" w:rsidRDefault="00000000" w:rsidP="00A64AEE">
            <w:pPr>
              <w:spacing w:line="240" w:lineRule="atLeast"/>
              <w:rPr>
                <w:sz w:val="18"/>
                <w:szCs w:val="18"/>
              </w:rPr>
            </w:pPr>
            <w:r w:rsidRPr="00A64AEE">
              <w:rPr>
                <w:sz w:val="18"/>
                <w:szCs w:val="18"/>
              </w:rPr>
              <w:t>GS66</w:t>
            </w:r>
          </w:p>
        </w:tc>
        <w:tc>
          <w:tcPr>
            <w:tcW w:w="858" w:type="pct"/>
          </w:tcPr>
          <w:p w14:paraId="613DE1E8" w14:textId="77777777" w:rsidR="00F21663" w:rsidRPr="00A64AEE" w:rsidRDefault="00000000" w:rsidP="00A64AEE">
            <w:pPr>
              <w:spacing w:line="240" w:lineRule="atLeast"/>
              <w:rPr>
                <w:sz w:val="18"/>
                <w:szCs w:val="18"/>
              </w:rPr>
            </w:pPr>
            <w:r w:rsidRPr="00A64AEE">
              <w:rPr>
                <w:sz w:val="18"/>
                <w:szCs w:val="18"/>
              </w:rPr>
              <w:t>Warrego Alluvium</w:t>
            </w:r>
          </w:p>
        </w:tc>
        <w:tc>
          <w:tcPr>
            <w:tcW w:w="220" w:type="pct"/>
          </w:tcPr>
          <w:p w14:paraId="1E105C65" w14:textId="77777777" w:rsidR="00F21663" w:rsidRPr="00A64AEE" w:rsidRDefault="00000000" w:rsidP="00A64AEE">
            <w:pPr>
              <w:spacing w:line="240" w:lineRule="atLeast"/>
              <w:rPr>
                <w:sz w:val="18"/>
                <w:szCs w:val="18"/>
              </w:rPr>
            </w:pPr>
            <w:r w:rsidRPr="00A64AEE">
              <w:rPr>
                <w:sz w:val="18"/>
                <w:szCs w:val="18"/>
              </w:rPr>
              <w:t>10.2</w:t>
            </w:r>
          </w:p>
        </w:tc>
        <w:tc>
          <w:tcPr>
            <w:tcW w:w="421" w:type="pct"/>
          </w:tcPr>
          <w:p w14:paraId="74B563BB" w14:textId="77777777" w:rsidR="00F21663" w:rsidRPr="00A64AEE" w:rsidRDefault="00000000" w:rsidP="00A64AEE">
            <w:pPr>
              <w:spacing w:line="240" w:lineRule="atLeast"/>
              <w:rPr>
                <w:sz w:val="18"/>
                <w:szCs w:val="18"/>
              </w:rPr>
            </w:pPr>
            <w:r w:rsidRPr="00A64AEE">
              <w:rPr>
                <w:sz w:val="18"/>
                <w:szCs w:val="18"/>
              </w:rPr>
              <w:t>0.77</w:t>
            </w:r>
          </w:p>
        </w:tc>
        <w:tc>
          <w:tcPr>
            <w:tcW w:w="421" w:type="pct"/>
          </w:tcPr>
          <w:p w14:paraId="6DC0035A" w14:textId="77777777" w:rsidR="00F21663" w:rsidRPr="00A64AEE" w:rsidRDefault="00000000" w:rsidP="00A64AEE">
            <w:pPr>
              <w:spacing w:line="240" w:lineRule="atLeast"/>
              <w:rPr>
                <w:sz w:val="18"/>
                <w:szCs w:val="18"/>
              </w:rPr>
            </w:pPr>
            <w:r w:rsidRPr="00A64AEE">
              <w:rPr>
                <w:sz w:val="18"/>
                <w:szCs w:val="18"/>
              </w:rPr>
              <w:t>0.77</w:t>
            </w:r>
          </w:p>
        </w:tc>
        <w:tc>
          <w:tcPr>
            <w:tcW w:w="367" w:type="pct"/>
          </w:tcPr>
          <w:p w14:paraId="7A4D8ECD" w14:textId="77777777" w:rsidR="00F21663" w:rsidRPr="00A64AEE" w:rsidRDefault="00000000" w:rsidP="00A64AEE">
            <w:pPr>
              <w:spacing w:line="240" w:lineRule="atLeast"/>
              <w:rPr>
                <w:sz w:val="18"/>
                <w:szCs w:val="18"/>
              </w:rPr>
            </w:pPr>
            <w:r w:rsidRPr="00A64AEE">
              <w:rPr>
                <w:sz w:val="18"/>
                <w:szCs w:val="18"/>
              </w:rPr>
              <w:t>0.77</w:t>
            </w:r>
          </w:p>
        </w:tc>
        <w:tc>
          <w:tcPr>
            <w:tcW w:w="282" w:type="pct"/>
          </w:tcPr>
          <w:p w14:paraId="0C6C3919" w14:textId="77777777" w:rsidR="00F21663" w:rsidRPr="00A64AEE" w:rsidRDefault="00000000" w:rsidP="00A64AEE">
            <w:pPr>
              <w:spacing w:line="240" w:lineRule="atLeast"/>
              <w:rPr>
                <w:sz w:val="18"/>
                <w:szCs w:val="18"/>
              </w:rPr>
            </w:pPr>
            <w:r w:rsidRPr="00A64AEE">
              <w:rPr>
                <w:sz w:val="18"/>
                <w:szCs w:val="18"/>
              </w:rPr>
              <w:t>0.77</w:t>
            </w:r>
          </w:p>
        </w:tc>
        <w:tc>
          <w:tcPr>
            <w:tcW w:w="190" w:type="pct"/>
          </w:tcPr>
          <w:p w14:paraId="2ED739D7" w14:textId="77777777" w:rsidR="00F21663" w:rsidRPr="00A64AEE" w:rsidRDefault="00000000" w:rsidP="00A64AEE">
            <w:pPr>
              <w:spacing w:line="240" w:lineRule="atLeast"/>
              <w:rPr>
                <w:sz w:val="18"/>
                <w:szCs w:val="18"/>
              </w:rPr>
            </w:pPr>
            <w:r w:rsidRPr="00A64AEE">
              <w:rPr>
                <w:sz w:val="18"/>
                <w:szCs w:val="18"/>
              </w:rPr>
              <w:t>2.04</w:t>
            </w:r>
          </w:p>
        </w:tc>
        <w:tc>
          <w:tcPr>
            <w:tcW w:w="421" w:type="pct"/>
          </w:tcPr>
          <w:p w14:paraId="11D2CB12" w14:textId="77777777" w:rsidR="00F21663" w:rsidRPr="00A64AEE" w:rsidRDefault="00000000" w:rsidP="00A64AEE">
            <w:pPr>
              <w:spacing w:line="240" w:lineRule="atLeast"/>
              <w:rPr>
                <w:sz w:val="18"/>
                <w:szCs w:val="18"/>
              </w:rPr>
            </w:pPr>
            <w:r w:rsidRPr="00A64AEE">
              <w:rPr>
                <w:sz w:val="18"/>
                <w:szCs w:val="18"/>
              </w:rPr>
              <w:t>1.53</w:t>
            </w:r>
          </w:p>
        </w:tc>
        <w:tc>
          <w:tcPr>
            <w:tcW w:w="421" w:type="pct"/>
          </w:tcPr>
          <w:p w14:paraId="5EC51C79" w14:textId="77777777" w:rsidR="00F21663" w:rsidRPr="00A64AEE" w:rsidRDefault="00000000" w:rsidP="00A64AEE">
            <w:pPr>
              <w:spacing w:line="240" w:lineRule="atLeast"/>
              <w:rPr>
                <w:sz w:val="18"/>
                <w:szCs w:val="18"/>
              </w:rPr>
            </w:pPr>
            <w:r w:rsidRPr="00A64AEE">
              <w:rPr>
                <w:sz w:val="18"/>
                <w:szCs w:val="18"/>
              </w:rPr>
              <w:t>1.54</w:t>
            </w:r>
          </w:p>
        </w:tc>
        <w:tc>
          <w:tcPr>
            <w:tcW w:w="440" w:type="pct"/>
          </w:tcPr>
          <w:p w14:paraId="4AE22ADE" w14:textId="77777777" w:rsidR="00F21663" w:rsidRPr="00A64AEE" w:rsidRDefault="00000000" w:rsidP="00A64AEE">
            <w:pPr>
              <w:spacing w:line="240" w:lineRule="atLeast"/>
              <w:rPr>
                <w:sz w:val="18"/>
                <w:szCs w:val="18"/>
              </w:rPr>
            </w:pPr>
            <w:r w:rsidRPr="00A64AEE">
              <w:rPr>
                <w:sz w:val="18"/>
                <w:szCs w:val="18"/>
              </w:rPr>
              <w:t>3.57</w:t>
            </w:r>
          </w:p>
        </w:tc>
        <w:tc>
          <w:tcPr>
            <w:tcW w:w="405" w:type="pct"/>
          </w:tcPr>
          <w:p w14:paraId="6193697A" w14:textId="77777777" w:rsidR="00F21663" w:rsidRPr="00A64AEE" w:rsidRDefault="00000000" w:rsidP="00A64AEE">
            <w:pPr>
              <w:spacing w:line="240" w:lineRule="atLeast"/>
              <w:rPr>
                <w:sz w:val="18"/>
                <w:szCs w:val="18"/>
              </w:rPr>
            </w:pPr>
            <w:r w:rsidRPr="00A64AEE">
              <w:rPr>
                <w:sz w:val="18"/>
                <w:szCs w:val="18"/>
              </w:rPr>
              <w:t>No</w:t>
            </w:r>
          </w:p>
        </w:tc>
      </w:tr>
      <w:tr w:rsidR="00A64AEE" w14:paraId="0B2E8240" w14:textId="77777777" w:rsidTr="00A64AEE">
        <w:trPr>
          <w:trHeight w:val="113"/>
        </w:trPr>
        <w:tc>
          <w:tcPr>
            <w:tcW w:w="217" w:type="pct"/>
          </w:tcPr>
          <w:p w14:paraId="600C3AE5" w14:textId="77777777" w:rsidR="00F21663" w:rsidRPr="00A64AEE" w:rsidRDefault="00000000" w:rsidP="00A64AEE">
            <w:pPr>
              <w:spacing w:line="240" w:lineRule="atLeast"/>
              <w:rPr>
                <w:sz w:val="18"/>
                <w:szCs w:val="18"/>
              </w:rPr>
            </w:pPr>
            <w:r w:rsidRPr="00A64AEE">
              <w:rPr>
                <w:sz w:val="18"/>
                <w:szCs w:val="18"/>
              </w:rPr>
              <w:t>ACT</w:t>
            </w:r>
          </w:p>
        </w:tc>
        <w:tc>
          <w:tcPr>
            <w:tcW w:w="340" w:type="pct"/>
          </w:tcPr>
          <w:p w14:paraId="503C5E73" w14:textId="77777777" w:rsidR="00F21663" w:rsidRPr="00A64AEE" w:rsidRDefault="00000000" w:rsidP="00A64AEE">
            <w:pPr>
              <w:spacing w:line="240" w:lineRule="atLeast"/>
              <w:rPr>
                <w:sz w:val="18"/>
                <w:szCs w:val="18"/>
              </w:rPr>
            </w:pPr>
            <w:r w:rsidRPr="00A64AEE">
              <w:rPr>
                <w:sz w:val="18"/>
                <w:szCs w:val="18"/>
              </w:rPr>
              <w:t>GS52</w:t>
            </w:r>
          </w:p>
        </w:tc>
        <w:tc>
          <w:tcPr>
            <w:tcW w:w="858" w:type="pct"/>
          </w:tcPr>
          <w:p w14:paraId="370033E6" w14:textId="77777777" w:rsidR="00F21663" w:rsidRPr="00A64AEE" w:rsidRDefault="00000000" w:rsidP="00A64AEE">
            <w:pPr>
              <w:spacing w:line="240" w:lineRule="atLeast"/>
              <w:rPr>
                <w:sz w:val="18"/>
                <w:szCs w:val="18"/>
              </w:rPr>
            </w:pPr>
            <w:r w:rsidRPr="00A64AEE">
              <w:rPr>
                <w:sz w:val="18"/>
                <w:szCs w:val="18"/>
              </w:rPr>
              <w:t>Australian Capital Territory (groundwater)</w:t>
            </w:r>
          </w:p>
        </w:tc>
        <w:tc>
          <w:tcPr>
            <w:tcW w:w="220" w:type="pct"/>
          </w:tcPr>
          <w:p w14:paraId="1DD3DB65" w14:textId="77777777" w:rsidR="00F21663" w:rsidRPr="00A64AEE" w:rsidRDefault="00000000" w:rsidP="00A64AEE">
            <w:pPr>
              <w:spacing w:line="240" w:lineRule="atLeast"/>
              <w:rPr>
                <w:sz w:val="18"/>
                <w:szCs w:val="18"/>
              </w:rPr>
            </w:pPr>
            <w:r w:rsidRPr="00A64AEE">
              <w:rPr>
                <w:sz w:val="18"/>
                <w:szCs w:val="18"/>
              </w:rPr>
              <w:t>3.16</w:t>
            </w:r>
          </w:p>
        </w:tc>
        <w:tc>
          <w:tcPr>
            <w:tcW w:w="421" w:type="pct"/>
          </w:tcPr>
          <w:p w14:paraId="63946730" w14:textId="77777777" w:rsidR="00F21663" w:rsidRPr="00A64AEE" w:rsidRDefault="00000000" w:rsidP="00A64AEE">
            <w:pPr>
              <w:spacing w:line="240" w:lineRule="atLeast"/>
              <w:rPr>
                <w:sz w:val="18"/>
                <w:szCs w:val="18"/>
              </w:rPr>
            </w:pPr>
            <w:r w:rsidRPr="00A64AEE">
              <w:rPr>
                <w:sz w:val="18"/>
                <w:szCs w:val="18"/>
              </w:rPr>
              <w:t>3.16</w:t>
            </w:r>
          </w:p>
        </w:tc>
        <w:tc>
          <w:tcPr>
            <w:tcW w:w="421" w:type="pct"/>
          </w:tcPr>
          <w:p w14:paraId="4F4790CD" w14:textId="77777777" w:rsidR="00F21663" w:rsidRPr="00A64AEE" w:rsidRDefault="00000000" w:rsidP="00A64AEE">
            <w:pPr>
              <w:spacing w:line="240" w:lineRule="atLeast"/>
              <w:rPr>
                <w:sz w:val="18"/>
                <w:szCs w:val="18"/>
              </w:rPr>
            </w:pPr>
            <w:r w:rsidRPr="00A64AEE">
              <w:rPr>
                <w:sz w:val="18"/>
                <w:szCs w:val="18"/>
              </w:rPr>
              <w:t>0.34</w:t>
            </w:r>
          </w:p>
        </w:tc>
        <w:tc>
          <w:tcPr>
            <w:tcW w:w="367" w:type="pct"/>
          </w:tcPr>
          <w:p w14:paraId="078AE5B0" w14:textId="77777777" w:rsidR="00F21663" w:rsidRPr="00A64AEE" w:rsidRDefault="00000000" w:rsidP="00A64AEE">
            <w:pPr>
              <w:spacing w:line="240" w:lineRule="atLeast"/>
              <w:rPr>
                <w:sz w:val="18"/>
                <w:szCs w:val="18"/>
              </w:rPr>
            </w:pPr>
            <w:r w:rsidRPr="00A64AEE">
              <w:rPr>
                <w:sz w:val="18"/>
                <w:szCs w:val="18"/>
              </w:rPr>
              <w:t>3.16</w:t>
            </w:r>
          </w:p>
        </w:tc>
        <w:tc>
          <w:tcPr>
            <w:tcW w:w="282" w:type="pct"/>
          </w:tcPr>
          <w:p w14:paraId="769A42E9" w14:textId="77777777" w:rsidR="00F21663" w:rsidRPr="00A64AEE" w:rsidRDefault="00000000" w:rsidP="00A64AEE">
            <w:pPr>
              <w:spacing w:line="240" w:lineRule="atLeast"/>
              <w:rPr>
                <w:sz w:val="18"/>
                <w:szCs w:val="18"/>
              </w:rPr>
            </w:pPr>
            <w:r w:rsidRPr="00A64AEE">
              <w:rPr>
                <w:sz w:val="18"/>
                <w:szCs w:val="18"/>
              </w:rPr>
              <w:t>0.63</w:t>
            </w:r>
          </w:p>
        </w:tc>
        <w:tc>
          <w:tcPr>
            <w:tcW w:w="190" w:type="pct"/>
          </w:tcPr>
          <w:p w14:paraId="1705EAC5" w14:textId="77777777" w:rsidR="00F21663" w:rsidRPr="00A64AEE" w:rsidRDefault="00000000" w:rsidP="00A64AEE">
            <w:pPr>
              <w:spacing w:line="240" w:lineRule="atLeast"/>
              <w:rPr>
                <w:sz w:val="18"/>
                <w:szCs w:val="18"/>
              </w:rPr>
            </w:pPr>
            <w:r w:rsidRPr="00A64AEE">
              <w:rPr>
                <w:sz w:val="18"/>
                <w:szCs w:val="18"/>
              </w:rPr>
              <w:t>0.63</w:t>
            </w:r>
          </w:p>
        </w:tc>
        <w:tc>
          <w:tcPr>
            <w:tcW w:w="421" w:type="pct"/>
          </w:tcPr>
          <w:p w14:paraId="590C4070" w14:textId="77777777" w:rsidR="00F21663" w:rsidRPr="00A64AEE" w:rsidRDefault="00000000" w:rsidP="00A64AEE">
            <w:pPr>
              <w:spacing w:line="240" w:lineRule="atLeast"/>
              <w:rPr>
                <w:sz w:val="18"/>
                <w:szCs w:val="18"/>
              </w:rPr>
            </w:pPr>
            <w:r w:rsidRPr="00A64AEE">
              <w:rPr>
                <w:sz w:val="18"/>
                <w:szCs w:val="18"/>
              </w:rPr>
              <w:t>6.32</w:t>
            </w:r>
          </w:p>
        </w:tc>
        <w:tc>
          <w:tcPr>
            <w:tcW w:w="421" w:type="pct"/>
          </w:tcPr>
          <w:p w14:paraId="4610DD5B" w14:textId="77777777" w:rsidR="00F21663" w:rsidRPr="00A64AEE" w:rsidRDefault="00000000" w:rsidP="00A64AEE">
            <w:pPr>
              <w:spacing w:line="240" w:lineRule="atLeast"/>
              <w:rPr>
                <w:sz w:val="18"/>
                <w:szCs w:val="18"/>
              </w:rPr>
            </w:pPr>
            <w:r w:rsidRPr="00A64AEE">
              <w:rPr>
                <w:sz w:val="18"/>
                <w:szCs w:val="18"/>
              </w:rPr>
              <w:t>0.97</w:t>
            </w:r>
          </w:p>
        </w:tc>
        <w:tc>
          <w:tcPr>
            <w:tcW w:w="440" w:type="pct"/>
          </w:tcPr>
          <w:p w14:paraId="1008CFA4" w14:textId="77777777" w:rsidR="00F21663" w:rsidRPr="00A64AEE" w:rsidRDefault="00000000" w:rsidP="00A64AEE">
            <w:pPr>
              <w:spacing w:line="240" w:lineRule="atLeast"/>
              <w:rPr>
                <w:sz w:val="18"/>
                <w:szCs w:val="18"/>
              </w:rPr>
            </w:pPr>
            <w:r w:rsidRPr="00A64AEE">
              <w:rPr>
                <w:sz w:val="18"/>
                <w:szCs w:val="18"/>
              </w:rPr>
              <w:t>6.95</w:t>
            </w:r>
          </w:p>
        </w:tc>
        <w:tc>
          <w:tcPr>
            <w:tcW w:w="405" w:type="pct"/>
          </w:tcPr>
          <w:p w14:paraId="3D12896A" w14:textId="77777777" w:rsidR="00F21663" w:rsidRPr="00A64AEE" w:rsidRDefault="00000000" w:rsidP="00A64AEE">
            <w:pPr>
              <w:spacing w:line="240" w:lineRule="atLeast"/>
              <w:rPr>
                <w:sz w:val="18"/>
                <w:szCs w:val="18"/>
              </w:rPr>
            </w:pPr>
            <w:r w:rsidRPr="00A64AEE">
              <w:rPr>
                <w:sz w:val="18"/>
                <w:szCs w:val="18"/>
              </w:rPr>
              <w:t>No</w:t>
            </w:r>
          </w:p>
        </w:tc>
      </w:tr>
      <w:tr w:rsidR="00A64AEE" w14:paraId="21C77B2D" w14:textId="77777777" w:rsidTr="00A64AEE">
        <w:trPr>
          <w:trHeight w:val="113"/>
        </w:trPr>
        <w:tc>
          <w:tcPr>
            <w:tcW w:w="217" w:type="pct"/>
          </w:tcPr>
          <w:p w14:paraId="12478374" w14:textId="77777777" w:rsidR="00F21663" w:rsidRPr="00A64AEE" w:rsidRDefault="00000000" w:rsidP="00A64AEE">
            <w:pPr>
              <w:spacing w:line="240" w:lineRule="atLeast"/>
              <w:rPr>
                <w:sz w:val="18"/>
                <w:szCs w:val="18"/>
              </w:rPr>
            </w:pPr>
            <w:r w:rsidRPr="00A64AEE">
              <w:rPr>
                <w:sz w:val="18"/>
                <w:szCs w:val="18"/>
              </w:rPr>
              <w:t>VIC</w:t>
            </w:r>
          </w:p>
        </w:tc>
        <w:tc>
          <w:tcPr>
            <w:tcW w:w="340" w:type="pct"/>
          </w:tcPr>
          <w:p w14:paraId="5C8AC770" w14:textId="77777777" w:rsidR="00F21663" w:rsidRPr="00A64AEE" w:rsidRDefault="00000000" w:rsidP="00A64AEE">
            <w:pPr>
              <w:spacing w:line="240" w:lineRule="atLeast"/>
              <w:rPr>
                <w:sz w:val="18"/>
                <w:szCs w:val="18"/>
              </w:rPr>
            </w:pPr>
            <w:r w:rsidRPr="00A64AEE">
              <w:rPr>
                <w:sz w:val="18"/>
                <w:szCs w:val="18"/>
              </w:rPr>
              <w:t>GS8a</w:t>
            </w:r>
          </w:p>
        </w:tc>
        <w:tc>
          <w:tcPr>
            <w:tcW w:w="858" w:type="pct"/>
          </w:tcPr>
          <w:p w14:paraId="53120CC5" w14:textId="77777777" w:rsidR="00F21663" w:rsidRPr="00A64AEE" w:rsidRDefault="00000000" w:rsidP="00A64AEE">
            <w:pPr>
              <w:spacing w:line="240" w:lineRule="atLeast"/>
              <w:rPr>
                <w:sz w:val="18"/>
                <w:szCs w:val="18"/>
              </w:rPr>
            </w:pPr>
            <w:r w:rsidRPr="00A64AEE">
              <w:rPr>
                <w:sz w:val="18"/>
                <w:szCs w:val="18"/>
              </w:rPr>
              <w:t>Goulburn-Murray: Shepparton Irrigation Region</w:t>
            </w:r>
          </w:p>
        </w:tc>
        <w:tc>
          <w:tcPr>
            <w:tcW w:w="220" w:type="pct"/>
          </w:tcPr>
          <w:p w14:paraId="7680CFC8" w14:textId="77777777" w:rsidR="00F21663" w:rsidRPr="00A64AEE" w:rsidRDefault="00000000" w:rsidP="00A64AEE">
            <w:pPr>
              <w:spacing w:line="240" w:lineRule="atLeast"/>
              <w:rPr>
                <w:sz w:val="18"/>
                <w:szCs w:val="18"/>
              </w:rPr>
            </w:pPr>
            <w:r w:rsidRPr="00A64AEE">
              <w:rPr>
                <w:sz w:val="18"/>
                <w:szCs w:val="18"/>
              </w:rPr>
              <w:t>244.1</w:t>
            </w:r>
          </w:p>
        </w:tc>
        <w:tc>
          <w:tcPr>
            <w:tcW w:w="421" w:type="pct"/>
          </w:tcPr>
          <w:p w14:paraId="46B03347" w14:textId="77777777" w:rsidR="00F21663" w:rsidRPr="00A64AEE" w:rsidRDefault="00000000" w:rsidP="00A64AEE">
            <w:pPr>
              <w:spacing w:line="240" w:lineRule="atLeast"/>
              <w:rPr>
                <w:sz w:val="18"/>
                <w:szCs w:val="18"/>
              </w:rPr>
            </w:pPr>
            <w:r w:rsidRPr="00A64AEE">
              <w:rPr>
                <w:sz w:val="18"/>
                <w:szCs w:val="18"/>
              </w:rPr>
              <w:t>244.1</w:t>
            </w:r>
          </w:p>
        </w:tc>
        <w:tc>
          <w:tcPr>
            <w:tcW w:w="421" w:type="pct"/>
          </w:tcPr>
          <w:p w14:paraId="70ABFBF0" w14:textId="77777777" w:rsidR="00F21663" w:rsidRPr="00A64AEE" w:rsidRDefault="00000000" w:rsidP="00A64AEE">
            <w:pPr>
              <w:spacing w:line="240" w:lineRule="atLeast"/>
              <w:rPr>
                <w:sz w:val="18"/>
                <w:szCs w:val="18"/>
              </w:rPr>
            </w:pPr>
            <w:r w:rsidRPr="00A64AEE">
              <w:rPr>
                <w:sz w:val="18"/>
                <w:szCs w:val="18"/>
              </w:rPr>
              <w:t>109.2</w:t>
            </w:r>
          </w:p>
        </w:tc>
        <w:tc>
          <w:tcPr>
            <w:tcW w:w="367" w:type="pct"/>
          </w:tcPr>
          <w:p w14:paraId="10ED1B87" w14:textId="77777777" w:rsidR="00F21663" w:rsidRPr="00A64AEE" w:rsidRDefault="00000000" w:rsidP="00A64AEE">
            <w:pPr>
              <w:spacing w:line="240" w:lineRule="atLeast"/>
              <w:rPr>
                <w:sz w:val="18"/>
                <w:szCs w:val="18"/>
              </w:rPr>
            </w:pPr>
            <w:r w:rsidRPr="00A64AEE">
              <w:rPr>
                <w:sz w:val="18"/>
                <w:szCs w:val="18"/>
              </w:rPr>
              <w:t>244.1</w:t>
            </w:r>
          </w:p>
        </w:tc>
        <w:tc>
          <w:tcPr>
            <w:tcW w:w="282" w:type="pct"/>
          </w:tcPr>
          <w:p w14:paraId="7345CEE6" w14:textId="77777777" w:rsidR="00F21663" w:rsidRPr="00A64AEE" w:rsidRDefault="00000000" w:rsidP="00A64AEE">
            <w:pPr>
              <w:spacing w:line="240" w:lineRule="atLeast"/>
              <w:rPr>
                <w:sz w:val="18"/>
                <w:szCs w:val="18"/>
              </w:rPr>
            </w:pPr>
            <w:r w:rsidRPr="00A64AEE">
              <w:rPr>
                <w:sz w:val="18"/>
                <w:szCs w:val="18"/>
              </w:rPr>
              <w:t>94.1</w:t>
            </w:r>
          </w:p>
        </w:tc>
        <w:tc>
          <w:tcPr>
            <w:tcW w:w="190" w:type="pct"/>
          </w:tcPr>
          <w:p w14:paraId="581F4AFC" w14:textId="77777777" w:rsidR="00F21663" w:rsidRPr="00A64AEE" w:rsidRDefault="00000000" w:rsidP="00A64AEE">
            <w:pPr>
              <w:spacing w:line="240" w:lineRule="atLeast"/>
              <w:rPr>
                <w:sz w:val="18"/>
                <w:szCs w:val="18"/>
              </w:rPr>
            </w:pPr>
            <w:r w:rsidRPr="00A64AEE">
              <w:rPr>
                <w:sz w:val="18"/>
                <w:szCs w:val="18"/>
              </w:rPr>
              <w:t>48.8</w:t>
            </w:r>
          </w:p>
        </w:tc>
        <w:tc>
          <w:tcPr>
            <w:tcW w:w="421" w:type="pct"/>
          </w:tcPr>
          <w:p w14:paraId="438C8215" w14:textId="77777777" w:rsidR="00F21663" w:rsidRPr="00A64AEE" w:rsidRDefault="00000000" w:rsidP="00A64AEE">
            <w:pPr>
              <w:spacing w:line="240" w:lineRule="atLeast"/>
              <w:rPr>
                <w:sz w:val="18"/>
                <w:szCs w:val="18"/>
              </w:rPr>
            </w:pPr>
            <w:r w:rsidRPr="00A64AEE">
              <w:rPr>
                <w:sz w:val="18"/>
                <w:szCs w:val="18"/>
              </w:rPr>
              <w:t>488.2</w:t>
            </w:r>
          </w:p>
        </w:tc>
        <w:tc>
          <w:tcPr>
            <w:tcW w:w="421" w:type="pct"/>
          </w:tcPr>
          <w:p w14:paraId="006745FC" w14:textId="77777777" w:rsidR="00F21663" w:rsidRPr="00A64AEE" w:rsidRDefault="00000000" w:rsidP="00A64AEE">
            <w:pPr>
              <w:spacing w:line="240" w:lineRule="atLeast"/>
              <w:rPr>
                <w:sz w:val="18"/>
                <w:szCs w:val="18"/>
              </w:rPr>
            </w:pPr>
            <w:r w:rsidRPr="00A64AEE">
              <w:rPr>
                <w:sz w:val="18"/>
                <w:szCs w:val="18"/>
              </w:rPr>
              <w:t>203.3</w:t>
            </w:r>
          </w:p>
        </w:tc>
        <w:tc>
          <w:tcPr>
            <w:tcW w:w="440" w:type="pct"/>
          </w:tcPr>
          <w:p w14:paraId="14F48CAC" w14:textId="77777777" w:rsidR="00F21663" w:rsidRPr="00A64AEE" w:rsidRDefault="00000000" w:rsidP="00A64AEE">
            <w:pPr>
              <w:spacing w:line="240" w:lineRule="atLeast"/>
              <w:rPr>
                <w:sz w:val="18"/>
                <w:szCs w:val="18"/>
              </w:rPr>
            </w:pPr>
            <w:r w:rsidRPr="00A64AEE">
              <w:rPr>
                <w:sz w:val="18"/>
                <w:szCs w:val="18"/>
              </w:rPr>
              <w:t>537.0</w:t>
            </w:r>
          </w:p>
        </w:tc>
        <w:tc>
          <w:tcPr>
            <w:tcW w:w="405" w:type="pct"/>
          </w:tcPr>
          <w:p w14:paraId="04C557D7" w14:textId="77777777" w:rsidR="00F21663" w:rsidRPr="00A64AEE" w:rsidRDefault="00000000" w:rsidP="00A64AEE">
            <w:pPr>
              <w:spacing w:line="240" w:lineRule="atLeast"/>
              <w:rPr>
                <w:sz w:val="18"/>
                <w:szCs w:val="18"/>
              </w:rPr>
            </w:pPr>
            <w:r w:rsidRPr="00A64AEE">
              <w:rPr>
                <w:sz w:val="18"/>
                <w:szCs w:val="18"/>
              </w:rPr>
              <w:t>No</w:t>
            </w:r>
          </w:p>
        </w:tc>
      </w:tr>
      <w:tr w:rsidR="00A64AEE" w14:paraId="328E6E52" w14:textId="77777777" w:rsidTr="00A64AEE">
        <w:trPr>
          <w:trHeight w:val="113"/>
        </w:trPr>
        <w:tc>
          <w:tcPr>
            <w:tcW w:w="217" w:type="pct"/>
          </w:tcPr>
          <w:p w14:paraId="7CCD2F7D" w14:textId="77777777" w:rsidR="00F21663" w:rsidRPr="00A64AEE" w:rsidRDefault="00000000" w:rsidP="00A64AEE">
            <w:pPr>
              <w:spacing w:line="240" w:lineRule="atLeast"/>
              <w:rPr>
                <w:sz w:val="18"/>
                <w:szCs w:val="18"/>
              </w:rPr>
            </w:pPr>
            <w:r w:rsidRPr="00A64AEE">
              <w:rPr>
                <w:sz w:val="18"/>
                <w:szCs w:val="18"/>
              </w:rPr>
              <w:t>VIC</w:t>
            </w:r>
          </w:p>
        </w:tc>
        <w:tc>
          <w:tcPr>
            <w:tcW w:w="340" w:type="pct"/>
          </w:tcPr>
          <w:p w14:paraId="66A3BF06" w14:textId="77777777" w:rsidR="00F21663" w:rsidRPr="00A64AEE" w:rsidRDefault="00000000" w:rsidP="00A64AEE">
            <w:pPr>
              <w:spacing w:line="240" w:lineRule="atLeast"/>
              <w:rPr>
                <w:sz w:val="18"/>
                <w:szCs w:val="18"/>
              </w:rPr>
            </w:pPr>
            <w:r w:rsidRPr="00A64AEE">
              <w:rPr>
                <w:sz w:val="18"/>
                <w:szCs w:val="18"/>
              </w:rPr>
              <w:t>GS8b</w:t>
            </w:r>
          </w:p>
        </w:tc>
        <w:tc>
          <w:tcPr>
            <w:tcW w:w="858" w:type="pct"/>
          </w:tcPr>
          <w:p w14:paraId="32E449AF" w14:textId="77777777" w:rsidR="00F21663" w:rsidRPr="00A64AEE" w:rsidRDefault="00000000" w:rsidP="00A64AEE">
            <w:pPr>
              <w:spacing w:line="240" w:lineRule="atLeast"/>
              <w:rPr>
                <w:sz w:val="18"/>
                <w:szCs w:val="18"/>
              </w:rPr>
            </w:pPr>
            <w:r w:rsidRPr="00A64AEE">
              <w:rPr>
                <w:sz w:val="18"/>
                <w:szCs w:val="18"/>
              </w:rPr>
              <w:t>Goulburn-Murray: Highlands</w:t>
            </w:r>
          </w:p>
        </w:tc>
        <w:tc>
          <w:tcPr>
            <w:tcW w:w="220" w:type="pct"/>
          </w:tcPr>
          <w:p w14:paraId="7AEB85C1" w14:textId="77777777" w:rsidR="00F21663" w:rsidRPr="00A64AEE" w:rsidRDefault="00000000" w:rsidP="00A64AEE">
            <w:pPr>
              <w:spacing w:line="240" w:lineRule="atLeast"/>
              <w:rPr>
                <w:sz w:val="18"/>
                <w:szCs w:val="18"/>
              </w:rPr>
            </w:pPr>
            <w:r w:rsidRPr="00A64AEE">
              <w:rPr>
                <w:sz w:val="18"/>
                <w:szCs w:val="18"/>
              </w:rPr>
              <w:t>68.7</w:t>
            </w:r>
          </w:p>
        </w:tc>
        <w:tc>
          <w:tcPr>
            <w:tcW w:w="421" w:type="pct"/>
          </w:tcPr>
          <w:p w14:paraId="38772C62" w14:textId="77777777" w:rsidR="00F21663" w:rsidRPr="00A64AEE" w:rsidRDefault="00000000" w:rsidP="00A64AEE">
            <w:pPr>
              <w:spacing w:line="240" w:lineRule="atLeast"/>
              <w:rPr>
                <w:sz w:val="18"/>
                <w:szCs w:val="18"/>
              </w:rPr>
            </w:pPr>
            <w:r w:rsidRPr="00A64AEE">
              <w:rPr>
                <w:sz w:val="18"/>
                <w:szCs w:val="18"/>
              </w:rPr>
              <w:t>68.7</w:t>
            </w:r>
          </w:p>
        </w:tc>
        <w:tc>
          <w:tcPr>
            <w:tcW w:w="421" w:type="pct"/>
          </w:tcPr>
          <w:p w14:paraId="4EEE7B66" w14:textId="77777777" w:rsidR="00F21663" w:rsidRPr="00A64AEE" w:rsidRDefault="00000000" w:rsidP="00A64AEE">
            <w:pPr>
              <w:spacing w:line="240" w:lineRule="atLeast"/>
              <w:rPr>
                <w:sz w:val="18"/>
                <w:szCs w:val="18"/>
              </w:rPr>
            </w:pPr>
            <w:r w:rsidRPr="00A64AEE">
              <w:rPr>
                <w:sz w:val="18"/>
                <w:szCs w:val="18"/>
              </w:rPr>
              <w:t>14.6</w:t>
            </w:r>
          </w:p>
        </w:tc>
        <w:tc>
          <w:tcPr>
            <w:tcW w:w="367" w:type="pct"/>
          </w:tcPr>
          <w:p w14:paraId="2E00E30E" w14:textId="77777777" w:rsidR="00F21663" w:rsidRPr="00A64AEE" w:rsidRDefault="00000000" w:rsidP="00A64AEE">
            <w:pPr>
              <w:spacing w:line="240" w:lineRule="atLeast"/>
              <w:rPr>
                <w:sz w:val="18"/>
                <w:szCs w:val="18"/>
              </w:rPr>
            </w:pPr>
            <w:r w:rsidRPr="00A64AEE">
              <w:rPr>
                <w:sz w:val="18"/>
                <w:szCs w:val="18"/>
              </w:rPr>
              <w:t>68.7</w:t>
            </w:r>
          </w:p>
        </w:tc>
        <w:tc>
          <w:tcPr>
            <w:tcW w:w="282" w:type="pct"/>
          </w:tcPr>
          <w:p w14:paraId="7313523F" w14:textId="77777777" w:rsidR="00F21663" w:rsidRPr="00A64AEE" w:rsidRDefault="00000000" w:rsidP="00A64AEE">
            <w:pPr>
              <w:spacing w:line="240" w:lineRule="atLeast"/>
              <w:rPr>
                <w:sz w:val="18"/>
                <w:szCs w:val="18"/>
              </w:rPr>
            </w:pPr>
            <w:r w:rsidRPr="00A64AEE">
              <w:rPr>
                <w:sz w:val="18"/>
                <w:szCs w:val="18"/>
              </w:rPr>
              <w:t>14.0</w:t>
            </w:r>
          </w:p>
        </w:tc>
        <w:tc>
          <w:tcPr>
            <w:tcW w:w="190" w:type="pct"/>
          </w:tcPr>
          <w:p w14:paraId="474723A3" w14:textId="77777777" w:rsidR="00F21663" w:rsidRPr="00A64AEE" w:rsidRDefault="00000000" w:rsidP="00A64AEE">
            <w:pPr>
              <w:spacing w:line="240" w:lineRule="atLeast"/>
              <w:rPr>
                <w:sz w:val="18"/>
                <w:szCs w:val="18"/>
              </w:rPr>
            </w:pPr>
            <w:r w:rsidRPr="00A64AEE">
              <w:rPr>
                <w:sz w:val="18"/>
                <w:szCs w:val="18"/>
              </w:rPr>
              <w:t>13.7</w:t>
            </w:r>
          </w:p>
        </w:tc>
        <w:tc>
          <w:tcPr>
            <w:tcW w:w="421" w:type="pct"/>
          </w:tcPr>
          <w:p w14:paraId="0F2EFBA9" w14:textId="77777777" w:rsidR="00F21663" w:rsidRPr="00A64AEE" w:rsidRDefault="00000000" w:rsidP="00A64AEE">
            <w:pPr>
              <w:spacing w:line="240" w:lineRule="atLeast"/>
              <w:rPr>
                <w:sz w:val="18"/>
                <w:szCs w:val="18"/>
              </w:rPr>
            </w:pPr>
            <w:r w:rsidRPr="00A64AEE">
              <w:rPr>
                <w:sz w:val="18"/>
                <w:szCs w:val="18"/>
              </w:rPr>
              <w:t>137.4</w:t>
            </w:r>
          </w:p>
        </w:tc>
        <w:tc>
          <w:tcPr>
            <w:tcW w:w="421" w:type="pct"/>
          </w:tcPr>
          <w:p w14:paraId="187934E6" w14:textId="77777777" w:rsidR="00F21663" w:rsidRPr="00A64AEE" w:rsidRDefault="00000000" w:rsidP="00A64AEE">
            <w:pPr>
              <w:spacing w:line="240" w:lineRule="atLeast"/>
              <w:rPr>
                <w:sz w:val="18"/>
                <w:szCs w:val="18"/>
              </w:rPr>
            </w:pPr>
            <w:r w:rsidRPr="00A64AEE">
              <w:rPr>
                <w:sz w:val="18"/>
                <w:szCs w:val="18"/>
              </w:rPr>
              <w:t>28.7</w:t>
            </w:r>
          </w:p>
        </w:tc>
        <w:tc>
          <w:tcPr>
            <w:tcW w:w="440" w:type="pct"/>
          </w:tcPr>
          <w:p w14:paraId="7CEF1F5D" w14:textId="77777777" w:rsidR="00F21663" w:rsidRPr="00A64AEE" w:rsidRDefault="00000000" w:rsidP="00A64AEE">
            <w:pPr>
              <w:spacing w:line="240" w:lineRule="atLeast"/>
              <w:rPr>
                <w:sz w:val="18"/>
                <w:szCs w:val="18"/>
              </w:rPr>
            </w:pPr>
            <w:r w:rsidRPr="00A64AEE">
              <w:rPr>
                <w:sz w:val="18"/>
                <w:szCs w:val="18"/>
              </w:rPr>
              <w:t>151.1</w:t>
            </w:r>
          </w:p>
        </w:tc>
        <w:tc>
          <w:tcPr>
            <w:tcW w:w="405" w:type="pct"/>
          </w:tcPr>
          <w:p w14:paraId="7C931B62" w14:textId="77777777" w:rsidR="00F21663" w:rsidRPr="00A64AEE" w:rsidRDefault="00000000" w:rsidP="00A64AEE">
            <w:pPr>
              <w:spacing w:line="240" w:lineRule="atLeast"/>
              <w:rPr>
                <w:sz w:val="18"/>
                <w:szCs w:val="18"/>
              </w:rPr>
            </w:pPr>
            <w:r w:rsidRPr="00A64AEE">
              <w:rPr>
                <w:sz w:val="18"/>
                <w:szCs w:val="18"/>
              </w:rPr>
              <w:t>No</w:t>
            </w:r>
          </w:p>
        </w:tc>
      </w:tr>
      <w:tr w:rsidR="00A64AEE" w14:paraId="164E6133" w14:textId="77777777" w:rsidTr="00A64AEE">
        <w:trPr>
          <w:trHeight w:val="113"/>
        </w:trPr>
        <w:tc>
          <w:tcPr>
            <w:tcW w:w="217" w:type="pct"/>
          </w:tcPr>
          <w:p w14:paraId="1D2B1309" w14:textId="77777777" w:rsidR="00F21663" w:rsidRPr="00A64AEE" w:rsidRDefault="00000000" w:rsidP="00A64AEE">
            <w:pPr>
              <w:spacing w:line="240" w:lineRule="atLeast"/>
              <w:rPr>
                <w:sz w:val="18"/>
                <w:szCs w:val="18"/>
              </w:rPr>
            </w:pPr>
            <w:r w:rsidRPr="00A64AEE">
              <w:rPr>
                <w:sz w:val="18"/>
                <w:szCs w:val="18"/>
              </w:rPr>
              <w:t>VIC</w:t>
            </w:r>
          </w:p>
        </w:tc>
        <w:tc>
          <w:tcPr>
            <w:tcW w:w="340" w:type="pct"/>
          </w:tcPr>
          <w:p w14:paraId="1886128B" w14:textId="77777777" w:rsidR="00F21663" w:rsidRPr="00A64AEE" w:rsidRDefault="00000000" w:rsidP="00A64AEE">
            <w:pPr>
              <w:spacing w:line="240" w:lineRule="atLeast"/>
              <w:rPr>
                <w:sz w:val="18"/>
                <w:szCs w:val="18"/>
              </w:rPr>
            </w:pPr>
            <w:r w:rsidRPr="00A64AEE">
              <w:rPr>
                <w:sz w:val="18"/>
                <w:szCs w:val="18"/>
              </w:rPr>
              <w:t>GS8c</w:t>
            </w:r>
          </w:p>
        </w:tc>
        <w:tc>
          <w:tcPr>
            <w:tcW w:w="858" w:type="pct"/>
          </w:tcPr>
          <w:p w14:paraId="6A8222E7" w14:textId="77777777" w:rsidR="00F21663" w:rsidRPr="00A64AEE" w:rsidRDefault="00000000" w:rsidP="00A64AEE">
            <w:pPr>
              <w:spacing w:line="240" w:lineRule="atLeast"/>
              <w:rPr>
                <w:sz w:val="18"/>
                <w:szCs w:val="18"/>
              </w:rPr>
            </w:pPr>
            <w:r w:rsidRPr="00A64AEE">
              <w:rPr>
                <w:sz w:val="18"/>
                <w:szCs w:val="18"/>
              </w:rPr>
              <w:t>Goulburn-Murray: Sedimentary Plain</w:t>
            </w:r>
          </w:p>
        </w:tc>
        <w:tc>
          <w:tcPr>
            <w:tcW w:w="220" w:type="pct"/>
          </w:tcPr>
          <w:p w14:paraId="1D81F1E7" w14:textId="77777777" w:rsidR="00F21663" w:rsidRPr="00A64AEE" w:rsidRDefault="00000000" w:rsidP="00A64AEE">
            <w:pPr>
              <w:spacing w:line="240" w:lineRule="atLeast"/>
              <w:rPr>
                <w:sz w:val="18"/>
                <w:szCs w:val="18"/>
              </w:rPr>
            </w:pPr>
            <w:r w:rsidRPr="00A64AEE">
              <w:rPr>
                <w:sz w:val="18"/>
                <w:szCs w:val="18"/>
              </w:rPr>
              <w:t>223.0</w:t>
            </w:r>
          </w:p>
        </w:tc>
        <w:tc>
          <w:tcPr>
            <w:tcW w:w="421" w:type="pct"/>
          </w:tcPr>
          <w:p w14:paraId="1D29F9AC" w14:textId="77777777" w:rsidR="00F21663" w:rsidRPr="00A64AEE" w:rsidRDefault="00000000" w:rsidP="00A64AEE">
            <w:pPr>
              <w:spacing w:line="240" w:lineRule="atLeast"/>
              <w:rPr>
                <w:sz w:val="18"/>
                <w:szCs w:val="18"/>
              </w:rPr>
            </w:pPr>
            <w:r w:rsidRPr="00A64AEE">
              <w:rPr>
                <w:sz w:val="18"/>
                <w:szCs w:val="18"/>
              </w:rPr>
              <w:t>223.0</w:t>
            </w:r>
          </w:p>
        </w:tc>
        <w:tc>
          <w:tcPr>
            <w:tcW w:w="421" w:type="pct"/>
          </w:tcPr>
          <w:p w14:paraId="6E5BEB49" w14:textId="77777777" w:rsidR="00F21663" w:rsidRPr="00A64AEE" w:rsidRDefault="00000000" w:rsidP="00A64AEE">
            <w:pPr>
              <w:spacing w:line="240" w:lineRule="atLeast"/>
              <w:rPr>
                <w:sz w:val="18"/>
                <w:szCs w:val="18"/>
              </w:rPr>
            </w:pPr>
            <w:r w:rsidRPr="00A64AEE">
              <w:rPr>
                <w:sz w:val="18"/>
                <w:szCs w:val="18"/>
              </w:rPr>
              <w:t>129.4</w:t>
            </w:r>
          </w:p>
        </w:tc>
        <w:tc>
          <w:tcPr>
            <w:tcW w:w="367" w:type="pct"/>
          </w:tcPr>
          <w:p w14:paraId="575E4B60" w14:textId="77777777" w:rsidR="00F21663" w:rsidRPr="00A64AEE" w:rsidRDefault="00000000" w:rsidP="00A64AEE">
            <w:pPr>
              <w:spacing w:line="240" w:lineRule="atLeast"/>
              <w:rPr>
                <w:sz w:val="18"/>
                <w:szCs w:val="18"/>
              </w:rPr>
            </w:pPr>
            <w:r w:rsidRPr="00A64AEE">
              <w:rPr>
                <w:sz w:val="18"/>
                <w:szCs w:val="18"/>
              </w:rPr>
              <w:t>223.0</w:t>
            </w:r>
          </w:p>
        </w:tc>
        <w:tc>
          <w:tcPr>
            <w:tcW w:w="282" w:type="pct"/>
          </w:tcPr>
          <w:p w14:paraId="577E8574" w14:textId="77777777" w:rsidR="00F21663" w:rsidRPr="00A64AEE" w:rsidRDefault="00000000" w:rsidP="00A64AEE">
            <w:pPr>
              <w:spacing w:line="240" w:lineRule="atLeast"/>
              <w:rPr>
                <w:sz w:val="18"/>
                <w:szCs w:val="18"/>
              </w:rPr>
            </w:pPr>
            <w:r w:rsidRPr="00A64AEE">
              <w:rPr>
                <w:sz w:val="18"/>
                <w:szCs w:val="18"/>
              </w:rPr>
              <w:t>99.1</w:t>
            </w:r>
          </w:p>
        </w:tc>
        <w:tc>
          <w:tcPr>
            <w:tcW w:w="190" w:type="pct"/>
          </w:tcPr>
          <w:p w14:paraId="2BD29C57" w14:textId="77777777" w:rsidR="00F21663" w:rsidRPr="00A64AEE" w:rsidRDefault="00000000" w:rsidP="00A64AEE">
            <w:pPr>
              <w:spacing w:line="240" w:lineRule="atLeast"/>
              <w:rPr>
                <w:sz w:val="18"/>
                <w:szCs w:val="18"/>
              </w:rPr>
            </w:pPr>
            <w:r w:rsidRPr="00A64AEE">
              <w:rPr>
                <w:sz w:val="18"/>
                <w:szCs w:val="18"/>
              </w:rPr>
              <w:t>44.6</w:t>
            </w:r>
          </w:p>
        </w:tc>
        <w:tc>
          <w:tcPr>
            <w:tcW w:w="421" w:type="pct"/>
          </w:tcPr>
          <w:p w14:paraId="49C49058" w14:textId="77777777" w:rsidR="00F21663" w:rsidRPr="00A64AEE" w:rsidRDefault="00000000" w:rsidP="00A64AEE">
            <w:pPr>
              <w:spacing w:line="240" w:lineRule="atLeast"/>
              <w:rPr>
                <w:sz w:val="18"/>
                <w:szCs w:val="18"/>
              </w:rPr>
            </w:pPr>
            <w:r w:rsidRPr="00A64AEE">
              <w:rPr>
                <w:sz w:val="18"/>
                <w:szCs w:val="18"/>
              </w:rPr>
              <w:t>446.0</w:t>
            </w:r>
          </w:p>
        </w:tc>
        <w:tc>
          <w:tcPr>
            <w:tcW w:w="421" w:type="pct"/>
          </w:tcPr>
          <w:p w14:paraId="14E25889" w14:textId="77777777" w:rsidR="00F21663" w:rsidRPr="00A64AEE" w:rsidRDefault="00000000" w:rsidP="00A64AEE">
            <w:pPr>
              <w:spacing w:line="240" w:lineRule="atLeast"/>
              <w:rPr>
                <w:sz w:val="18"/>
                <w:szCs w:val="18"/>
              </w:rPr>
            </w:pPr>
            <w:r w:rsidRPr="00A64AEE">
              <w:rPr>
                <w:sz w:val="18"/>
                <w:szCs w:val="18"/>
              </w:rPr>
              <w:t>228.4</w:t>
            </w:r>
          </w:p>
        </w:tc>
        <w:tc>
          <w:tcPr>
            <w:tcW w:w="440" w:type="pct"/>
          </w:tcPr>
          <w:p w14:paraId="4A6B4E12" w14:textId="77777777" w:rsidR="00F21663" w:rsidRPr="00A64AEE" w:rsidRDefault="00000000" w:rsidP="00A64AEE">
            <w:pPr>
              <w:spacing w:line="240" w:lineRule="atLeast"/>
              <w:rPr>
                <w:sz w:val="18"/>
                <w:szCs w:val="18"/>
              </w:rPr>
            </w:pPr>
            <w:r w:rsidRPr="00A64AEE">
              <w:rPr>
                <w:sz w:val="18"/>
                <w:szCs w:val="18"/>
              </w:rPr>
              <w:t>490.6</w:t>
            </w:r>
          </w:p>
        </w:tc>
        <w:tc>
          <w:tcPr>
            <w:tcW w:w="405" w:type="pct"/>
          </w:tcPr>
          <w:p w14:paraId="119EDB43" w14:textId="77777777" w:rsidR="00F21663" w:rsidRPr="00A64AEE" w:rsidRDefault="00000000" w:rsidP="00A64AEE">
            <w:pPr>
              <w:spacing w:line="240" w:lineRule="atLeast"/>
              <w:rPr>
                <w:sz w:val="18"/>
                <w:szCs w:val="18"/>
              </w:rPr>
            </w:pPr>
            <w:r w:rsidRPr="00A64AEE">
              <w:rPr>
                <w:sz w:val="18"/>
                <w:szCs w:val="18"/>
              </w:rPr>
              <w:t>No</w:t>
            </w:r>
          </w:p>
        </w:tc>
      </w:tr>
      <w:tr w:rsidR="00A64AEE" w14:paraId="5DD2BD36" w14:textId="77777777" w:rsidTr="00A64AEE">
        <w:trPr>
          <w:trHeight w:val="113"/>
        </w:trPr>
        <w:tc>
          <w:tcPr>
            <w:tcW w:w="217" w:type="pct"/>
          </w:tcPr>
          <w:p w14:paraId="57F39C6B" w14:textId="77777777" w:rsidR="00F21663" w:rsidRPr="00A64AEE" w:rsidRDefault="00000000" w:rsidP="00A64AEE">
            <w:pPr>
              <w:spacing w:line="240" w:lineRule="atLeast"/>
              <w:rPr>
                <w:sz w:val="18"/>
                <w:szCs w:val="18"/>
              </w:rPr>
            </w:pPr>
            <w:r w:rsidRPr="00A64AEE">
              <w:rPr>
                <w:sz w:val="18"/>
                <w:szCs w:val="18"/>
              </w:rPr>
              <w:t>VIC</w:t>
            </w:r>
          </w:p>
        </w:tc>
        <w:tc>
          <w:tcPr>
            <w:tcW w:w="340" w:type="pct"/>
          </w:tcPr>
          <w:p w14:paraId="37C4AC3C" w14:textId="77777777" w:rsidR="00F21663" w:rsidRPr="00A64AEE" w:rsidRDefault="00000000" w:rsidP="00A64AEE">
            <w:pPr>
              <w:spacing w:line="240" w:lineRule="atLeast"/>
              <w:rPr>
                <w:sz w:val="18"/>
                <w:szCs w:val="18"/>
              </w:rPr>
            </w:pPr>
            <w:r w:rsidRPr="00A64AEE">
              <w:rPr>
                <w:sz w:val="18"/>
                <w:szCs w:val="18"/>
              </w:rPr>
              <w:t>GS8d</w:t>
            </w:r>
          </w:p>
        </w:tc>
        <w:tc>
          <w:tcPr>
            <w:tcW w:w="858" w:type="pct"/>
          </w:tcPr>
          <w:p w14:paraId="0F103AD7" w14:textId="77777777" w:rsidR="00F21663" w:rsidRPr="00A64AEE" w:rsidRDefault="00000000" w:rsidP="00A64AEE">
            <w:pPr>
              <w:spacing w:line="240" w:lineRule="atLeast"/>
              <w:rPr>
                <w:sz w:val="18"/>
                <w:szCs w:val="18"/>
              </w:rPr>
            </w:pPr>
            <w:r w:rsidRPr="00A64AEE">
              <w:rPr>
                <w:sz w:val="18"/>
                <w:szCs w:val="18"/>
              </w:rPr>
              <w:t>Goulburn-Murray: deep</w:t>
            </w:r>
          </w:p>
        </w:tc>
        <w:tc>
          <w:tcPr>
            <w:tcW w:w="220" w:type="pct"/>
          </w:tcPr>
          <w:p w14:paraId="7CADF0B1" w14:textId="77777777" w:rsidR="00F21663" w:rsidRPr="00A64AEE" w:rsidRDefault="00000000" w:rsidP="00A64AEE">
            <w:pPr>
              <w:spacing w:line="240" w:lineRule="atLeast"/>
              <w:rPr>
                <w:sz w:val="18"/>
                <w:szCs w:val="18"/>
              </w:rPr>
            </w:pPr>
            <w:r w:rsidRPr="00A64AEE">
              <w:rPr>
                <w:sz w:val="18"/>
                <w:szCs w:val="18"/>
              </w:rPr>
              <w:t>20.0</w:t>
            </w:r>
          </w:p>
        </w:tc>
        <w:tc>
          <w:tcPr>
            <w:tcW w:w="421" w:type="pct"/>
          </w:tcPr>
          <w:p w14:paraId="37F7A50C" w14:textId="77777777" w:rsidR="00F21663" w:rsidRPr="00A64AEE" w:rsidRDefault="00000000" w:rsidP="00A64AEE">
            <w:pPr>
              <w:spacing w:line="240" w:lineRule="atLeast"/>
              <w:rPr>
                <w:sz w:val="18"/>
                <w:szCs w:val="18"/>
              </w:rPr>
            </w:pPr>
            <w:r w:rsidRPr="00A64AEE">
              <w:rPr>
                <w:sz w:val="18"/>
                <w:szCs w:val="18"/>
              </w:rPr>
              <w:t>20.0</w:t>
            </w:r>
          </w:p>
        </w:tc>
        <w:tc>
          <w:tcPr>
            <w:tcW w:w="421" w:type="pct"/>
          </w:tcPr>
          <w:p w14:paraId="328382D2" w14:textId="77777777" w:rsidR="00F21663" w:rsidRPr="00A64AEE" w:rsidRDefault="00000000" w:rsidP="00A64AEE">
            <w:pPr>
              <w:spacing w:line="240" w:lineRule="atLeast"/>
              <w:rPr>
                <w:sz w:val="18"/>
                <w:szCs w:val="18"/>
              </w:rPr>
            </w:pPr>
            <w:r w:rsidRPr="00A64AEE">
              <w:rPr>
                <w:sz w:val="18"/>
                <w:szCs w:val="18"/>
              </w:rPr>
              <w:t>1.10</w:t>
            </w:r>
          </w:p>
        </w:tc>
        <w:tc>
          <w:tcPr>
            <w:tcW w:w="367" w:type="pct"/>
          </w:tcPr>
          <w:p w14:paraId="7A3E745F" w14:textId="77777777" w:rsidR="00F21663" w:rsidRPr="00A64AEE" w:rsidRDefault="00000000" w:rsidP="00A64AEE">
            <w:pPr>
              <w:spacing w:line="240" w:lineRule="atLeast"/>
              <w:rPr>
                <w:sz w:val="18"/>
                <w:szCs w:val="18"/>
              </w:rPr>
            </w:pPr>
            <w:r w:rsidRPr="00A64AEE">
              <w:rPr>
                <w:sz w:val="18"/>
                <w:szCs w:val="18"/>
              </w:rPr>
              <w:t>20.0</w:t>
            </w:r>
          </w:p>
        </w:tc>
        <w:tc>
          <w:tcPr>
            <w:tcW w:w="282" w:type="pct"/>
          </w:tcPr>
          <w:p w14:paraId="490368A8" w14:textId="77777777" w:rsidR="00F21663" w:rsidRPr="00A64AEE" w:rsidRDefault="00000000" w:rsidP="00A64AEE">
            <w:pPr>
              <w:spacing w:line="240" w:lineRule="atLeast"/>
              <w:rPr>
                <w:sz w:val="18"/>
                <w:szCs w:val="18"/>
              </w:rPr>
            </w:pPr>
            <w:r w:rsidRPr="00A64AEE">
              <w:rPr>
                <w:sz w:val="18"/>
                <w:szCs w:val="18"/>
              </w:rPr>
              <w:t>1.17</w:t>
            </w:r>
          </w:p>
        </w:tc>
        <w:tc>
          <w:tcPr>
            <w:tcW w:w="190" w:type="pct"/>
          </w:tcPr>
          <w:p w14:paraId="22D2D085" w14:textId="77777777" w:rsidR="00F21663" w:rsidRPr="00A64AEE" w:rsidRDefault="00000000" w:rsidP="00A64AEE">
            <w:pPr>
              <w:spacing w:line="240" w:lineRule="atLeast"/>
              <w:rPr>
                <w:sz w:val="18"/>
                <w:szCs w:val="18"/>
              </w:rPr>
            </w:pPr>
            <w:r w:rsidRPr="00A64AEE">
              <w:rPr>
                <w:sz w:val="18"/>
                <w:szCs w:val="18"/>
              </w:rPr>
              <w:t>4.00</w:t>
            </w:r>
          </w:p>
        </w:tc>
        <w:tc>
          <w:tcPr>
            <w:tcW w:w="421" w:type="pct"/>
          </w:tcPr>
          <w:p w14:paraId="0C964FD8" w14:textId="77777777" w:rsidR="00F21663" w:rsidRPr="00A64AEE" w:rsidRDefault="00000000" w:rsidP="00A64AEE">
            <w:pPr>
              <w:spacing w:line="240" w:lineRule="atLeast"/>
              <w:rPr>
                <w:sz w:val="18"/>
                <w:szCs w:val="18"/>
              </w:rPr>
            </w:pPr>
            <w:r w:rsidRPr="00A64AEE">
              <w:rPr>
                <w:sz w:val="18"/>
                <w:szCs w:val="18"/>
              </w:rPr>
              <w:t>40.0</w:t>
            </w:r>
          </w:p>
        </w:tc>
        <w:tc>
          <w:tcPr>
            <w:tcW w:w="421" w:type="pct"/>
          </w:tcPr>
          <w:p w14:paraId="7D81B68E" w14:textId="77777777" w:rsidR="00F21663" w:rsidRPr="00A64AEE" w:rsidRDefault="00000000" w:rsidP="00A64AEE">
            <w:pPr>
              <w:spacing w:line="240" w:lineRule="atLeast"/>
              <w:rPr>
                <w:sz w:val="18"/>
                <w:szCs w:val="18"/>
              </w:rPr>
            </w:pPr>
            <w:r w:rsidRPr="00A64AEE">
              <w:rPr>
                <w:sz w:val="18"/>
                <w:szCs w:val="18"/>
              </w:rPr>
              <w:t>2.28</w:t>
            </w:r>
          </w:p>
        </w:tc>
        <w:tc>
          <w:tcPr>
            <w:tcW w:w="440" w:type="pct"/>
          </w:tcPr>
          <w:p w14:paraId="7445626A" w14:textId="77777777" w:rsidR="00F21663" w:rsidRPr="00A64AEE" w:rsidRDefault="00000000" w:rsidP="00A64AEE">
            <w:pPr>
              <w:spacing w:line="240" w:lineRule="atLeast"/>
              <w:rPr>
                <w:sz w:val="18"/>
                <w:szCs w:val="18"/>
              </w:rPr>
            </w:pPr>
            <w:r w:rsidRPr="00A64AEE">
              <w:rPr>
                <w:sz w:val="18"/>
                <w:szCs w:val="18"/>
              </w:rPr>
              <w:t>44.0</w:t>
            </w:r>
          </w:p>
        </w:tc>
        <w:tc>
          <w:tcPr>
            <w:tcW w:w="405" w:type="pct"/>
          </w:tcPr>
          <w:p w14:paraId="24DD6E07" w14:textId="77777777" w:rsidR="00F21663" w:rsidRPr="00A64AEE" w:rsidRDefault="00000000" w:rsidP="00A64AEE">
            <w:pPr>
              <w:spacing w:line="240" w:lineRule="atLeast"/>
              <w:rPr>
                <w:sz w:val="18"/>
                <w:szCs w:val="18"/>
              </w:rPr>
            </w:pPr>
            <w:r w:rsidRPr="00A64AEE">
              <w:rPr>
                <w:sz w:val="18"/>
                <w:szCs w:val="18"/>
              </w:rPr>
              <w:t>No</w:t>
            </w:r>
          </w:p>
        </w:tc>
      </w:tr>
      <w:tr w:rsidR="00A64AEE" w14:paraId="62CA3502" w14:textId="77777777" w:rsidTr="00A64AEE">
        <w:trPr>
          <w:trHeight w:val="113"/>
        </w:trPr>
        <w:tc>
          <w:tcPr>
            <w:tcW w:w="217" w:type="pct"/>
          </w:tcPr>
          <w:p w14:paraId="78B1A312" w14:textId="77777777" w:rsidR="00F21663" w:rsidRPr="00A64AEE" w:rsidRDefault="00000000" w:rsidP="00A64AEE">
            <w:pPr>
              <w:spacing w:line="240" w:lineRule="atLeast"/>
              <w:rPr>
                <w:sz w:val="18"/>
                <w:szCs w:val="18"/>
              </w:rPr>
            </w:pPr>
            <w:r w:rsidRPr="00A64AEE">
              <w:rPr>
                <w:sz w:val="18"/>
                <w:szCs w:val="18"/>
              </w:rPr>
              <w:t>VIC</w:t>
            </w:r>
          </w:p>
        </w:tc>
        <w:tc>
          <w:tcPr>
            <w:tcW w:w="340" w:type="pct"/>
          </w:tcPr>
          <w:p w14:paraId="51C9DD4D" w14:textId="77777777" w:rsidR="00F21663" w:rsidRPr="00A64AEE" w:rsidRDefault="00000000" w:rsidP="00A64AEE">
            <w:pPr>
              <w:spacing w:line="240" w:lineRule="atLeast"/>
              <w:rPr>
                <w:sz w:val="18"/>
                <w:szCs w:val="18"/>
              </w:rPr>
            </w:pPr>
            <w:r w:rsidRPr="00A64AEE">
              <w:rPr>
                <w:sz w:val="18"/>
                <w:szCs w:val="18"/>
              </w:rPr>
              <w:t>GS9a</w:t>
            </w:r>
          </w:p>
        </w:tc>
        <w:tc>
          <w:tcPr>
            <w:tcW w:w="858" w:type="pct"/>
          </w:tcPr>
          <w:p w14:paraId="483BC53D" w14:textId="77777777" w:rsidR="00F21663" w:rsidRPr="00A64AEE" w:rsidRDefault="00000000" w:rsidP="00A64AEE">
            <w:pPr>
              <w:spacing w:line="240" w:lineRule="atLeast"/>
              <w:rPr>
                <w:sz w:val="18"/>
                <w:szCs w:val="18"/>
              </w:rPr>
            </w:pPr>
            <w:r w:rsidRPr="00A64AEE">
              <w:rPr>
                <w:sz w:val="18"/>
                <w:szCs w:val="18"/>
              </w:rPr>
              <w:t>Wimmera-Mallee: Highlands</w:t>
            </w:r>
          </w:p>
        </w:tc>
        <w:tc>
          <w:tcPr>
            <w:tcW w:w="220" w:type="pct"/>
          </w:tcPr>
          <w:p w14:paraId="380A8F13" w14:textId="77777777" w:rsidR="00F21663" w:rsidRPr="00A64AEE" w:rsidRDefault="00000000" w:rsidP="00A64AEE">
            <w:pPr>
              <w:spacing w:line="240" w:lineRule="atLeast"/>
              <w:rPr>
                <w:sz w:val="18"/>
                <w:szCs w:val="18"/>
              </w:rPr>
            </w:pPr>
            <w:r w:rsidRPr="00A64AEE">
              <w:rPr>
                <w:sz w:val="18"/>
                <w:szCs w:val="18"/>
              </w:rPr>
              <w:t>2.75</w:t>
            </w:r>
          </w:p>
        </w:tc>
        <w:tc>
          <w:tcPr>
            <w:tcW w:w="421" w:type="pct"/>
          </w:tcPr>
          <w:p w14:paraId="081FA48C" w14:textId="77777777" w:rsidR="00F21663" w:rsidRPr="00A64AEE" w:rsidRDefault="00000000" w:rsidP="00A64AEE">
            <w:pPr>
              <w:spacing w:line="240" w:lineRule="atLeast"/>
              <w:rPr>
                <w:sz w:val="18"/>
                <w:szCs w:val="18"/>
              </w:rPr>
            </w:pPr>
            <w:r w:rsidRPr="00A64AEE">
              <w:rPr>
                <w:sz w:val="18"/>
                <w:szCs w:val="18"/>
              </w:rPr>
              <w:t>2.75</w:t>
            </w:r>
          </w:p>
        </w:tc>
        <w:tc>
          <w:tcPr>
            <w:tcW w:w="421" w:type="pct"/>
          </w:tcPr>
          <w:p w14:paraId="40F83DC4" w14:textId="77777777" w:rsidR="00F21663" w:rsidRPr="00A64AEE" w:rsidRDefault="00000000" w:rsidP="00A64AEE">
            <w:pPr>
              <w:spacing w:line="240" w:lineRule="atLeast"/>
              <w:rPr>
                <w:sz w:val="18"/>
                <w:szCs w:val="18"/>
              </w:rPr>
            </w:pPr>
            <w:r w:rsidRPr="00A64AEE">
              <w:rPr>
                <w:sz w:val="18"/>
                <w:szCs w:val="18"/>
              </w:rPr>
              <w:t>1.09</w:t>
            </w:r>
          </w:p>
        </w:tc>
        <w:tc>
          <w:tcPr>
            <w:tcW w:w="367" w:type="pct"/>
          </w:tcPr>
          <w:p w14:paraId="0E6656CE" w14:textId="77777777" w:rsidR="00F21663" w:rsidRPr="00A64AEE" w:rsidRDefault="00000000" w:rsidP="00A64AEE">
            <w:pPr>
              <w:spacing w:line="240" w:lineRule="atLeast"/>
              <w:rPr>
                <w:sz w:val="18"/>
                <w:szCs w:val="18"/>
              </w:rPr>
            </w:pPr>
            <w:r w:rsidRPr="00A64AEE">
              <w:rPr>
                <w:sz w:val="18"/>
                <w:szCs w:val="18"/>
              </w:rPr>
              <w:t>2.75</w:t>
            </w:r>
          </w:p>
        </w:tc>
        <w:tc>
          <w:tcPr>
            <w:tcW w:w="282" w:type="pct"/>
          </w:tcPr>
          <w:p w14:paraId="071CE512" w14:textId="77777777" w:rsidR="00F21663" w:rsidRPr="00A64AEE" w:rsidRDefault="00000000" w:rsidP="00A64AEE">
            <w:pPr>
              <w:spacing w:line="240" w:lineRule="atLeast"/>
              <w:rPr>
                <w:sz w:val="18"/>
                <w:szCs w:val="18"/>
              </w:rPr>
            </w:pPr>
            <w:r w:rsidRPr="00A64AEE">
              <w:rPr>
                <w:sz w:val="18"/>
                <w:szCs w:val="18"/>
              </w:rPr>
              <w:t>0.96</w:t>
            </w:r>
          </w:p>
        </w:tc>
        <w:tc>
          <w:tcPr>
            <w:tcW w:w="190" w:type="pct"/>
          </w:tcPr>
          <w:p w14:paraId="7A8C9AE8" w14:textId="77777777" w:rsidR="00F21663" w:rsidRPr="00A64AEE" w:rsidRDefault="00000000" w:rsidP="00A64AEE">
            <w:pPr>
              <w:spacing w:line="240" w:lineRule="atLeast"/>
              <w:rPr>
                <w:sz w:val="18"/>
                <w:szCs w:val="18"/>
              </w:rPr>
            </w:pPr>
            <w:r w:rsidRPr="00A64AEE">
              <w:rPr>
                <w:sz w:val="18"/>
                <w:szCs w:val="18"/>
              </w:rPr>
              <w:t>0.55</w:t>
            </w:r>
          </w:p>
        </w:tc>
        <w:tc>
          <w:tcPr>
            <w:tcW w:w="421" w:type="pct"/>
          </w:tcPr>
          <w:p w14:paraId="7F1FBF66" w14:textId="77777777" w:rsidR="00F21663" w:rsidRPr="00A64AEE" w:rsidRDefault="00000000" w:rsidP="00A64AEE">
            <w:pPr>
              <w:spacing w:line="240" w:lineRule="atLeast"/>
              <w:rPr>
                <w:sz w:val="18"/>
                <w:szCs w:val="18"/>
              </w:rPr>
            </w:pPr>
            <w:r w:rsidRPr="00A64AEE">
              <w:rPr>
                <w:sz w:val="18"/>
                <w:szCs w:val="18"/>
              </w:rPr>
              <w:t>5.50</w:t>
            </w:r>
          </w:p>
        </w:tc>
        <w:tc>
          <w:tcPr>
            <w:tcW w:w="421" w:type="pct"/>
          </w:tcPr>
          <w:p w14:paraId="7FFE957A" w14:textId="77777777" w:rsidR="00F21663" w:rsidRPr="00A64AEE" w:rsidRDefault="00000000" w:rsidP="00A64AEE">
            <w:pPr>
              <w:spacing w:line="240" w:lineRule="atLeast"/>
              <w:rPr>
                <w:sz w:val="18"/>
                <w:szCs w:val="18"/>
              </w:rPr>
            </w:pPr>
            <w:r w:rsidRPr="00A64AEE">
              <w:rPr>
                <w:sz w:val="18"/>
                <w:szCs w:val="18"/>
              </w:rPr>
              <w:t>2.05</w:t>
            </w:r>
          </w:p>
        </w:tc>
        <w:tc>
          <w:tcPr>
            <w:tcW w:w="440" w:type="pct"/>
          </w:tcPr>
          <w:p w14:paraId="64B95909" w14:textId="77777777" w:rsidR="00F21663" w:rsidRPr="00A64AEE" w:rsidRDefault="00000000" w:rsidP="00A64AEE">
            <w:pPr>
              <w:spacing w:line="240" w:lineRule="atLeast"/>
              <w:rPr>
                <w:sz w:val="18"/>
                <w:szCs w:val="18"/>
              </w:rPr>
            </w:pPr>
            <w:r w:rsidRPr="00A64AEE">
              <w:rPr>
                <w:sz w:val="18"/>
                <w:szCs w:val="18"/>
              </w:rPr>
              <w:t>6.05</w:t>
            </w:r>
          </w:p>
        </w:tc>
        <w:tc>
          <w:tcPr>
            <w:tcW w:w="405" w:type="pct"/>
          </w:tcPr>
          <w:p w14:paraId="3599A7E1" w14:textId="77777777" w:rsidR="00F21663" w:rsidRPr="00A64AEE" w:rsidRDefault="00000000" w:rsidP="00A64AEE">
            <w:pPr>
              <w:spacing w:line="240" w:lineRule="atLeast"/>
              <w:rPr>
                <w:sz w:val="18"/>
                <w:szCs w:val="18"/>
              </w:rPr>
            </w:pPr>
            <w:r w:rsidRPr="00A64AEE">
              <w:rPr>
                <w:sz w:val="18"/>
                <w:szCs w:val="18"/>
              </w:rPr>
              <w:t>No</w:t>
            </w:r>
          </w:p>
        </w:tc>
      </w:tr>
      <w:tr w:rsidR="00A64AEE" w14:paraId="7F923409" w14:textId="77777777" w:rsidTr="00A64AEE">
        <w:trPr>
          <w:trHeight w:val="113"/>
        </w:trPr>
        <w:tc>
          <w:tcPr>
            <w:tcW w:w="217" w:type="pct"/>
          </w:tcPr>
          <w:p w14:paraId="02607881" w14:textId="77777777" w:rsidR="00F21663" w:rsidRPr="00A64AEE" w:rsidRDefault="00000000" w:rsidP="00A64AEE">
            <w:pPr>
              <w:spacing w:line="240" w:lineRule="atLeast"/>
              <w:rPr>
                <w:sz w:val="18"/>
                <w:szCs w:val="18"/>
              </w:rPr>
            </w:pPr>
            <w:r w:rsidRPr="00A64AEE">
              <w:rPr>
                <w:sz w:val="18"/>
                <w:szCs w:val="18"/>
              </w:rPr>
              <w:t>VIC</w:t>
            </w:r>
          </w:p>
        </w:tc>
        <w:tc>
          <w:tcPr>
            <w:tcW w:w="340" w:type="pct"/>
          </w:tcPr>
          <w:p w14:paraId="49FB9A1F" w14:textId="77777777" w:rsidR="00F21663" w:rsidRPr="00A64AEE" w:rsidRDefault="00000000" w:rsidP="00A64AEE">
            <w:pPr>
              <w:spacing w:line="240" w:lineRule="atLeast"/>
              <w:rPr>
                <w:sz w:val="18"/>
                <w:szCs w:val="18"/>
              </w:rPr>
            </w:pPr>
            <w:r w:rsidRPr="00A64AEE">
              <w:rPr>
                <w:sz w:val="18"/>
                <w:szCs w:val="18"/>
              </w:rPr>
              <w:t>GS9b</w:t>
            </w:r>
          </w:p>
        </w:tc>
        <w:tc>
          <w:tcPr>
            <w:tcW w:w="858" w:type="pct"/>
          </w:tcPr>
          <w:p w14:paraId="54546603" w14:textId="77777777" w:rsidR="00F21663" w:rsidRPr="00A64AEE" w:rsidRDefault="00000000" w:rsidP="00A64AEE">
            <w:pPr>
              <w:spacing w:line="240" w:lineRule="atLeast"/>
              <w:rPr>
                <w:sz w:val="18"/>
                <w:szCs w:val="18"/>
              </w:rPr>
            </w:pPr>
            <w:r w:rsidRPr="00A64AEE">
              <w:rPr>
                <w:sz w:val="18"/>
                <w:szCs w:val="18"/>
              </w:rPr>
              <w:t>Wimmera-Mallee: Sedimentary Plain</w:t>
            </w:r>
          </w:p>
        </w:tc>
        <w:tc>
          <w:tcPr>
            <w:tcW w:w="220" w:type="pct"/>
          </w:tcPr>
          <w:p w14:paraId="44DA6E43" w14:textId="77777777" w:rsidR="00F21663" w:rsidRPr="00A64AEE" w:rsidRDefault="00000000" w:rsidP="00A64AEE">
            <w:pPr>
              <w:spacing w:line="240" w:lineRule="atLeast"/>
              <w:rPr>
                <w:sz w:val="18"/>
                <w:szCs w:val="18"/>
              </w:rPr>
            </w:pPr>
            <w:r w:rsidRPr="00A64AEE">
              <w:rPr>
                <w:sz w:val="18"/>
                <w:szCs w:val="18"/>
              </w:rPr>
              <w:t>186.9</w:t>
            </w:r>
          </w:p>
        </w:tc>
        <w:tc>
          <w:tcPr>
            <w:tcW w:w="421" w:type="pct"/>
          </w:tcPr>
          <w:p w14:paraId="0AC4CCC5" w14:textId="77777777" w:rsidR="00F21663" w:rsidRPr="00A64AEE" w:rsidRDefault="00000000" w:rsidP="00A64AEE">
            <w:pPr>
              <w:spacing w:line="240" w:lineRule="atLeast"/>
              <w:rPr>
                <w:sz w:val="18"/>
                <w:szCs w:val="18"/>
              </w:rPr>
            </w:pPr>
            <w:r w:rsidRPr="00A64AEE">
              <w:rPr>
                <w:sz w:val="18"/>
                <w:szCs w:val="18"/>
              </w:rPr>
              <w:t>186.9</w:t>
            </w:r>
          </w:p>
        </w:tc>
        <w:tc>
          <w:tcPr>
            <w:tcW w:w="421" w:type="pct"/>
          </w:tcPr>
          <w:p w14:paraId="3AF05F88" w14:textId="77777777" w:rsidR="00F21663" w:rsidRPr="00A64AEE" w:rsidRDefault="00000000" w:rsidP="00A64AEE">
            <w:pPr>
              <w:spacing w:line="240" w:lineRule="atLeast"/>
              <w:rPr>
                <w:sz w:val="18"/>
                <w:szCs w:val="18"/>
              </w:rPr>
            </w:pPr>
            <w:r w:rsidRPr="00A64AEE">
              <w:rPr>
                <w:sz w:val="18"/>
                <w:szCs w:val="18"/>
              </w:rPr>
              <w:t>7.20</w:t>
            </w:r>
          </w:p>
        </w:tc>
        <w:tc>
          <w:tcPr>
            <w:tcW w:w="367" w:type="pct"/>
          </w:tcPr>
          <w:p w14:paraId="328DC690" w14:textId="77777777" w:rsidR="00F21663" w:rsidRPr="00A64AEE" w:rsidRDefault="00000000" w:rsidP="00A64AEE">
            <w:pPr>
              <w:spacing w:line="240" w:lineRule="atLeast"/>
              <w:rPr>
                <w:sz w:val="18"/>
                <w:szCs w:val="18"/>
              </w:rPr>
            </w:pPr>
            <w:r w:rsidRPr="00A64AEE">
              <w:rPr>
                <w:sz w:val="18"/>
                <w:szCs w:val="18"/>
              </w:rPr>
              <w:t>186.9</w:t>
            </w:r>
          </w:p>
        </w:tc>
        <w:tc>
          <w:tcPr>
            <w:tcW w:w="282" w:type="pct"/>
          </w:tcPr>
          <w:p w14:paraId="04075A35" w14:textId="77777777" w:rsidR="00F21663" w:rsidRPr="00A64AEE" w:rsidRDefault="00000000" w:rsidP="00A64AEE">
            <w:pPr>
              <w:spacing w:line="240" w:lineRule="atLeast"/>
              <w:rPr>
                <w:sz w:val="18"/>
                <w:szCs w:val="18"/>
              </w:rPr>
            </w:pPr>
            <w:r w:rsidRPr="00A64AEE">
              <w:rPr>
                <w:sz w:val="18"/>
                <w:szCs w:val="18"/>
              </w:rPr>
              <w:t>7.24</w:t>
            </w:r>
          </w:p>
        </w:tc>
        <w:tc>
          <w:tcPr>
            <w:tcW w:w="190" w:type="pct"/>
          </w:tcPr>
          <w:p w14:paraId="291C5934" w14:textId="77777777" w:rsidR="00F21663" w:rsidRPr="00A64AEE" w:rsidRDefault="00000000" w:rsidP="00A64AEE">
            <w:pPr>
              <w:spacing w:line="240" w:lineRule="atLeast"/>
              <w:rPr>
                <w:sz w:val="18"/>
                <w:szCs w:val="18"/>
              </w:rPr>
            </w:pPr>
            <w:r w:rsidRPr="00A64AEE">
              <w:rPr>
                <w:sz w:val="18"/>
                <w:szCs w:val="18"/>
              </w:rPr>
              <w:t>37.4</w:t>
            </w:r>
          </w:p>
        </w:tc>
        <w:tc>
          <w:tcPr>
            <w:tcW w:w="421" w:type="pct"/>
          </w:tcPr>
          <w:p w14:paraId="3F96F157" w14:textId="77777777" w:rsidR="00F21663" w:rsidRPr="00A64AEE" w:rsidRDefault="00000000" w:rsidP="00A64AEE">
            <w:pPr>
              <w:spacing w:line="240" w:lineRule="atLeast"/>
              <w:rPr>
                <w:sz w:val="18"/>
                <w:szCs w:val="18"/>
              </w:rPr>
            </w:pPr>
            <w:r w:rsidRPr="00A64AEE">
              <w:rPr>
                <w:sz w:val="18"/>
                <w:szCs w:val="18"/>
              </w:rPr>
              <w:t>373.8</w:t>
            </w:r>
          </w:p>
        </w:tc>
        <w:tc>
          <w:tcPr>
            <w:tcW w:w="421" w:type="pct"/>
          </w:tcPr>
          <w:p w14:paraId="1CB55B18" w14:textId="77777777" w:rsidR="00F21663" w:rsidRPr="00A64AEE" w:rsidRDefault="00000000" w:rsidP="00A64AEE">
            <w:pPr>
              <w:spacing w:line="240" w:lineRule="atLeast"/>
              <w:rPr>
                <w:sz w:val="18"/>
                <w:szCs w:val="18"/>
              </w:rPr>
            </w:pPr>
            <w:r w:rsidRPr="00A64AEE">
              <w:rPr>
                <w:sz w:val="18"/>
                <w:szCs w:val="18"/>
              </w:rPr>
              <w:t>14.4</w:t>
            </w:r>
          </w:p>
        </w:tc>
        <w:tc>
          <w:tcPr>
            <w:tcW w:w="440" w:type="pct"/>
          </w:tcPr>
          <w:p w14:paraId="74745BF1" w14:textId="77777777" w:rsidR="00F21663" w:rsidRPr="00A64AEE" w:rsidRDefault="00000000" w:rsidP="00A64AEE">
            <w:pPr>
              <w:spacing w:line="240" w:lineRule="atLeast"/>
              <w:rPr>
                <w:sz w:val="18"/>
                <w:szCs w:val="18"/>
              </w:rPr>
            </w:pPr>
            <w:r w:rsidRPr="00A64AEE">
              <w:rPr>
                <w:sz w:val="18"/>
                <w:szCs w:val="18"/>
              </w:rPr>
              <w:t>411.2</w:t>
            </w:r>
          </w:p>
        </w:tc>
        <w:tc>
          <w:tcPr>
            <w:tcW w:w="405" w:type="pct"/>
          </w:tcPr>
          <w:p w14:paraId="2EF81D8B" w14:textId="77777777" w:rsidR="00F21663" w:rsidRPr="00A64AEE" w:rsidRDefault="00000000" w:rsidP="00A64AEE">
            <w:pPr>
              <w:spacing w:line="240" w:lineRule="atLeast"/>
              <w:rPr>
                <w:sz w:val="18"/>
                <w:szCs w:val="18"/>
              </w:rPr>
            </w:pPr>
            <w:r w:rsidRPr="00A64AEE">
              <w:rPr>
                <w:sz w:val="18"/>
                <w:szCs w:val="18"/>
              </w:rPr>
              <w:t>No</w:t>
            </w:r>
          </w:p>
        </w:tc>
      </w:tr>
      <w:tr w:rsidR="00A64AEE" w14:paraId="544A93FD" w14:textId="77777777" w:rsidTr="00A64AEE">
        <w:trPr>
          <w:trHeight w:val="113"/>
        </w:trPr>
        <w:tc>
          <w:tcPr>
            <w:tcW w:w="217" w:type="pct"/>
          </w:tcPr>
          <w:p w14:paraId="26E3359B" w14:textId="77777777" w:rsidR="00F21663" w:rsidRPr="00A64AEE" w:rsidRDefault="00000000" w:rsidP="00A64AEE">
            <w:pPr>
              <w:spacing w:line="240" w:lineRule="atLeast"/>
              <w:rPr>
                <w:sz w:val="18"/>
                <w:szCs w:val="18"/>
              </w:rPr>
            </w:pPr>
            <w:r w:rsidRPr="00A64AEE">
              <w:rPr>
                <w:sz w:val="18"/>
                <w:szCs w:val="18"/>
              </w:rPr>
              <w:t>VIC</w:t>
            </w:r>
          </w:p>
        </w:tc>
        <w:tc>
          <w:tcPr>
            <w:tcW w:w="340" w:type="pct"/>
          </w:tcPr>
          <w:p w14:paraId="758C4A5B" w14:textId="77777777" w:rsidR="00F21663" w:rsidRPr="00A64AEE" w:rsidRDefault="00000000" w:rsidP="00A64AEE">
            <w:pPr>
              <w:spacing w:line="240" w:lineRule="atLeast"/>
              <w:rPr>
                <w:sz w:val="18"/>
                <w:szCs w:val="18"/>
              </w:rPr>
            </w:pPr>
            <w:r w:rsidRPr="00A64AEE">
              <w:rPr>
                <w:sz w:val="18"/>
                <w:szCs w:val="18"/>
              </w:rPr>
              <w:t>GS9c</w:t>
            </w:r>
          </w:p>
        </w:tc>
        <w:tc>
          <w:tcPr>
            <w:tcW w:w="858" w:type="pct"/>
          </w:tcPr>
          <w:p w14:paraId="220D771A" w14:textId="77777777" w:rsidR="00F21663" w:rsidRPr="00A64AEE" w:rsidRDefault="00000000" w:rsidP="00A64AEE">
            <w:pPr>
              <w:spacing w:line="240" w:lineRule="atLeast"/>
              <w:rPr>
                <w:sz w:val="18"/>
                <w:szCs w:val="18"/>
              </w:rPr>
            </w:pPr>
            <w:r w:rsidRPr="00A64AEE">
              <w:rPr>
                <w:sz w:val="18"/>
                <w:szCs w:val="18"/>
              </w:rPr>
              <w:t>Wimmera-Mallee: deep</w:t>
            </w:r>
          </w:p>
        </w:tc>
        <w:tc>
          <w:tcPr>
            <w:tcW w:w="220" w:type="pct"/>
          </w:tcPr>
          <w:p w14:paraId="799EE59A" w14:textId="77777777" w:rsidR="00F21663" w:rsidRPr="00A64AEE" w:rsidRDefault="00000000" w:rsidP="00A64AEE">
            <w:pPr>
              <w:spacing w:line="240" w:lineRule="atLeast"/>
              <w:rPr>
                <w:sz w:val="18"/>
                <w:szCs w:val="18"/>
              </w:rPr>
            </w:pPr>
            <w:r w:rsidRPr="00A64AEE">
              <w:rPr>
                <w:sz w:val="18"/>
                <w:szCs w:val="18"/>
              </w:rPr>
              <w:t>20.0</w:t>
            </w:r>
          </w:p>
        </w:tc>
        <w:tc>
          <w:tcPr>
            <w:tcW w:w="421" w:type="pct"/>
          </w:tcPr>
          <w:p w14:paraId="5FDB37E2" w14:textId="77777777" w:rsidR="00F21663" w:rsidRPr="00A64AEE" w:rsidRDefault="00000000" w:rsidP="00A64AEE">
            <w:pPr>
              <w:spacing w:line="240" w:lineRule="atLeast"/>
              <w:rPr>
                <w:sz w:val="18"/>
                <w:szCs w:val="18"/>
              </w:rPr>
            </w:pPr>
            <w:r w:rsidRPr="00A64AEE">
              <w:rPr>
                <w:sz w:val="18"/>
                <w:szCs w:val="18"/>
              </w:rPr>
              <w:t>20.0</w:t>
            </w:r>
          </w:p>
        </w:tc>
        <w:tc>
          <w:tcPr>
            <w:tcW w:w="421" w:type="pct"/>
          </w:tcPr>
          <w:p w14:paraId="77FBCB84" w14:textId="77777777" w:rsidR="00F21663" w:rsidRPr="00A64AEE" w:rsidRDefault="00000000" w:rsidP="00A64AEE">
            <w:pPr>
              <w:spacing w:line="240" w:lineRule="atLeast"/>
              <w:rPr>
                <w:sz w:val="18"/>
                <w:szCs w:val="18"/>
              </w:rPr>
            </w:pPr>
            <w:r w:rsidRPr="00A64AEE">
              <w:rPr>
                <w:sz w:val="18"/>
                <w:szCs w:val="18"/>
              </w:rPr>
              <w:t>0.06</w:t>
            </w:r>
          </w:p>
        </w:tc>
        <w:tc>
          <w:tcPr>
            <w:tcW w:w="367" w:type="pct"/>
          </w:tcPr>
          <w:p w14:paraId="11BB6ECF" w14:textId="77777777" w:rsidR="00F21663" w:rsidRPr="00A64AEE" w:rsidRDefault="00000000" w:rsidP="00A64AEE">
            <w:pPr>
              <w:spacing w:line="240" w:lineRule="atLeast"/>
              <w:rPr>
                <w:sz w:val="18"/>
                <w:szCs w:val="18"/>
              </w:rPr>
            </w:pPr>
            <w:r w:rsidRPr="00A64AEE">
              <w:rPr>
                <w:sz w:val="18"/>
                <w:szCs w:val="18"/>
              </w:rPr>
              <w:t>20.0</w:t>
            </w:r>
          </w:p>
        </w:tc>
        <w:tc>
          <w:tcPr>
            <w:tcW w:w="282" w:type="pct"/>
          </w:tcPr>
          <w:p w14:paraId="5E96A562" w14:textId="77777777" w:rsidR="00F21663" w:rsidRPr="00A64AEE" w:rsidRDefault="00000000" w:rsidP="00A64AEE">
            <w:pPr>
              <w:spacing w:line="240" w:lineRule="atLeast"/>
              <w:rPr>
                <w:sz w:val="18"/>
                <w:szCs w:val="18"/>
              </w:rPr>
            </w:pPr>
            <w:r w:rsidRPr="00A64AEE">
              <w:rPr>
                <w:sz w:val="18"/>
                <w:szCs w:val="18"/>
              </w:rPr>
              <w:t>0.07</w:t>
            </w:r>
          </w:p>
        </w:tc>
        <w:tc>
          <w:tcPr>
            <w:tcW w:w="190" w:type="pct"/>
          </w:tcPr>
          <w:p w14:paraId="5453848E" w14:textId="77777777" w:rsidR="00F21663" w:rsidRPr="00A64AEE" w:rsidRDefault="00000000" w:rsidP="00A64AEE">
            <w:pPr>
              <w:spacing w:line="240" w:lineRule="atLeast"/>
              <w:rPr>
                <w:sz w:val="18"/>
                <w:szCs w:val="18"/>
              </w:rPr>
            </w:pPr>
            <w:r w:rsidRPr="00A64AEE">
              <w:rPr>
                <w:sz w:val="18"/>
                <w:szCs w:val="18"/>
              </w:rPr>
              <w:t>4.00</w:t>
            </w:r>
          </w:p>
        </w:tc>
        <w:tc>
          <w:tcPr>
            <w:tcW w:w="421" w:type="pct"/>
          </w:tcPr>
          <w:p w14:paraId="23112144" w14:textId="77777777" w:rsidR="00F21663" w:rsidRPr="00A64AEE" w:rsidRDefault="00000000" w:rsidP="00A64AEE">
            <w:pPr>
              <w:spacing w:line="240" w:lineRule="atLeast"/>
              <w:rPr>
                <w:sz w:val="18"/>
                <w:szCs w:val="18"/>
              </w:rPr>
            </w:pPr>
            <w:r w:rsidRPr="00A64AEE">
              <w:rPr>
                <w:sz w:val="18"/>
                <w:szCs w:val="18"/>
              </w:rPr>
              <w:t>40.0</w:t>
            </w:r>
          </w:p>
        </w:tc>
        <w:tc>
          <w:tcPr>
            <w:tcW w:w="421" w:type="pct"/>
          </w:tcPr>
          <w:p w14:paraId="6335F3D6" w14:textId="77777777" w:rsidR="00F21663" w:rsidRPr="00A64AEE" w:rsidRDefault="00000000" w:rsidP="00A64AEE">
            <w:pPr>
              <w:spacing w:line="240" w:lineRule="atLeast"/>
              <w:rPr>
                <w:sz w:val="18"/>
                <w:szCs w:val="18"/>
              </w:rPr>
            </w:pPr>
            <w:r w:rsidRPr="00A64AEE">
              <w:rPr>
                <w:sz w:val="18"/>
                <w:szCs w:val="18"/>
              </w:rPr>
              <w:t>0.13</w:t>
            </w:r>
          </w:p>
        </w:tc>
        <w:tc>
          <w:tcPr>
            <w:tcW w:w="440" w:type="pct"/>
          </w:tcPr>
          <w:p w14:paraId="27D8332F" w14:textId="77777777" w:rsidR="00F21663" w:rsidRPr="00A64AEE" w:rsidRDefault="00000000" w:rsidP="00A64AEE">
            <w:pPr>
              <w:spacing w:line="240" w:lineRule="atLeast"/>
              <w:rPr>
                <w:sz w:val="18"/>
                <w:szCs w:val="18"/>
              </w:rPr>
            </w:pPr>
            <w:r w:rsidRPr="00A64AEE">
              <w:rPr>
                <w:sz w:val="18"/>
                <w:szCs w:val="18"/>
              </w:rPr>
              <w:t>44.0</w:t>
            </w:r>
          </w:p>
        </w:tc>
        <w:tc>
          <w:tcPr>
            <w:tcW w:w="405" w:type="pct"/>
          </w:tcPr>
          <w:p w14:paraId="2C304EC5" w14:textId="77777777" w:rsidR="00F21663" w:rsidRPr="00A64AEE" w:rsidRDefault="00000000" w:rsidP="00A64AEE">
            <w:pPr>
              <w:spacing w:line="240" w:lineRule="atLeast"/>
              <w:rPr>
                <w:sz w:val="18"/>
                <w:szCs w:val="18"/>
              </w:rPr>
            </w:pPr>
            <w:r w:rsidRPr="00A64AEE">
              <w:rPr>
                <w:sz w:val="18"/>
                <w:szCs w:val="18"/>
              </w:rPr>
              <w:t>No</w:t>
            </w:r>
          </w:p>
        </w:tc>
      </w:tr>
      <w:tr w:rsidR="00A64AEE" w14:paraId="4EE6088A" w14:textId="77777777" w:rsidTr="00A64AEE">
        <w:trPr>
          <w:trHeight w:val="113"/>
        </w:trPr>
        <w:tc>
          <w:tcPr>
            <w:tcW w:w="217" w:type="pct"/>
          </w:tcPr>
          <w:p w14:paraId="4C1C2222" w14:textId="77777777" w:rsidR="00F21663" w:rsidRPr="00A64AEE" w:rsidRDefault="00000000" w:rsidP="00A64AEE">
            <w:pPr>
              <w:spacing w:line="240" w:lineRule="atLeast"/>
              <w:rPr>
                <w:sz w:val="18"/>
                <w:szCs w:val="18"/>
              </w:rPr>
            </w:pPr>
            <w:r w:rsidRPr="00A64AEE">
              <w:rPr>
                <w:sz w:val="18"/>
                <w:szCs w:val="18"/>
              </w:rPr>
              <w:t>SA</w:t>
            </w:r>
          </w:p>
        </w:tc>
        <w:tc>
          <w:tcPr>
            <w:tcW w:w="340" w:type="pct"/>
          </w:tcPr>
          <w:p w14:paraId="6E56484B" w14:textId="77777777" w:rsidR="00F21663" w:rsidRPr="00A64AEE" w:rsidRDefault="00000000" w:rsidP="00A64AEE">
            <w:pPr>
              <w:spacing w:line="240" w:lineRule="atLeast"/>
              <w:rPr>
                <w:sz w:val="18"/>
                <w:szCs w:val="18"/>
              </w:rPr>
            </w:pPr>
            <w:r w:rsidRPr="00A64AEE">
              <w:rPr>
                <w:sz w:val="18"/>
                <w:szCs w:val="18"/>
              </w:rPr>
              <w:t>GS3a</w:t>
            </w:r>
          </w:p>
        </w:tc>
        <w:tc>
          <w:tcPr>
            <w:tcW w:w="858" w:type="pct"/>
          </w:tcPr>
          <w:p w14:paraId="7F204C32" w14:textId="77777777" w:rsidR="00F21663" w:rsidRPr="00A64AEE" w:rsidRDefault="00000000" w:rsidP="00A64AEE">
            <w:pPr>
              <w:spacing w:line="240" w:lineRule="atLeast"/>
              <w:rPr>
                <w:sz w:val="18"/>
                <w:szCs w:val="18"/>
              </w:rPr>
            </w:pPr>
            <w:r w:rsidRPr="00A64AEE">
              <w:rPr>
                <w:sz w:val="18"/>
                <w:szCs w:val="18"/>
              </w:rPr>
              <w:t>Mallee (Pliocene Sands)</w:t>
            </w:r>
          </w:p>
        </w:tc>
        <w:tc>
          <w:tcPr>
            <w:tcW w:w="220" w:type="pct"/>
          </w:tcPr>
          <w:p w14:paraId="15180A2F" w14:textId="77777777" w:rsidR="00F21663" w:rsidRPr="00A64AEE" w:rsidRDefault="00000000" w:rsidP="00A64AEE">
            <w:pPr>
              <w:spacing w:line="240" w:lineRule="atLeast"/>
              <w:rPr>
                <w:sz w:val="18"/>
                <w:szCs w:val="18"/>
              </w:rPr>
            </w:pPr>
            <w:r w:rsidRPr="00A64AEE">
              <w:rPr>
                <w:sz w:val="18"/>
                <w:szCs w:val="18"/>
              </w:rPr>
              <w:t>41.4</w:t>
            </w:r>
          </w:p>
        </w:tc>
        <w:tc>
          <w:tcPr>
            <w:tcW w:w="421" w:type="pct"/>
          </w:tcPr>
          <w:p w14:paraId="564B75D4" w14:textId="77777777" w:rsidR="00F21663" w:rsidRPr="00A64AEE" w:rsidRDefault="00000000" w:rsidP="00A64AEE">
            <w:pPr>
              <w:spacing w:line="240" w:lineRule="atLeast"/>
              <w:rPr>
                <w:sz w:val="18"/>
                <w:szCs w:val="18"/>
              </w:rPr>
            </w:pPr>
            <w:r w:rsidRPr="00A64AEE">
              <w:rPr>
                <w:sz w:val="18"/>
                <w:szCs w:val="18"/>
              </w:rPr>
              <w:t>41.4</w:t>
            </w:r>
          </w:p>
        </w:tc>
        <w:tc>
          <w:tcPr>
            <w:tcW w:w="421" w:type="pct"/>
          </w:tcPr>
          <w:p w14:paraId="27F42E2B" w14:textId="77777777" w:rsidR="00F21663" w:rsidRPr="00A64AEE" w:rsidRDefault="00000000" w:rsidP="00A64AEE">
            <w:pPr>
              <w:spacing w:line="240" w:lineRule="atLeast"/>
              <w:rPr>
                <w:sz w:val="18"/>
                <w:szCs w:val="18"/>
              </w:rPr>
            </w:pPr>
            <w:r w:rsidRPr="00A64AEE">
              <w:rPr>
                <w:sz w:val="18"/>
                <w:szCs w:val="18"/>
              </w:rPr>
              <w:t>0.00</w:t>
            </w:r>
          </w:p>
        </w:tc>
        <w:tc>
          <w:tcPr>
            <w:tcW w:w="367" w:type="pct"/>
          </w:tcPr>
          <w:p w14:paraId="5D9BED87" w14:textId="77777777" w:rsidR="00F21663" w:rsidRPr="00A64AEE" w:rsidRDefault="00000000" w:rsidP="00A64AEE">
            <w:pPr>
              <w:spacing w:line="240" w:lineRule="atLeast"/>
              <w:rPr>
                <w:sz w:val="18"/>
                <w:szCs w:val="18"/>
              </w:rPr>
            </w:pPr>
            <w:r w:rsidRPr="00A64AEE">
              <w:rPr>
                <w:sz w:val="18"/>
                <w:szCs w:val="18"/>
              </w:rPr>
              <w:t>41.4</w:t>
            </w:r>
          </w:p>
        </w:tc>
        <w:tc>
          <w:tcPr>
            <w:tcW w:w="282" w:type="pct"/>
          </w:tcPr>
          <w:p w14:paraId="41F43FF1" w14:textId="77777777" w:rsidR="00F21663" w:rsidRPr="00A64AEE" w:rsidRDefault="00000000" w:rsidP="00A64AEE">
            <w:pPr>
              <w:spacing w:line="240" w:lineRule="atLeast"/>
              <w:rPr>
                <w:sz w:val="18"/>
                <w:szCs w:val="18"/>
              </w:rPr>
            </w:pPr>
            <w:r w:rsidRPr="00A64AEE">
              <w:rPr>
                <w:sz w:val="18"/>
                <w:szCs w:val="18"/>
              </w:rPr>
              <w:t>0.00</w:t>
            </w:r>
          </w:p>
        </w:tc>
        <w:tc>
          <w:tcPr>
            <w:tcW w:w="190" w:type="pct"/>
          </w:tcPr>
          <w:p w14:paraId="5245C99B" w14:textId="77777777" w:rsidR="00F21663" w:rsidRPr="00A64AEE" w:rsidRDefault="00000000" w:rsidP="00A64AEE">
            <w:pPr>
              <w:spacing w:line="240" w:lineRule="atLeast"/>
              <w:rPr>
                <w:sz w:val="18"/>
                <w:szCs w:val="18"/>
              </w:rPr>
            </w:pPr>
            <w:r w:rsidRPr="00A64AEE">
              <w:rPr>
                <w:sz w:val="18"/>
                <w:szCs w:val="18"/>
              </w:rPr>
              <w:t>8.28</w:t>
            </w:r>
          </w:p>
        </w:tc>
        <w:tc>
          <w:tcPr>
            <w:tcW w:w="421" w:type="pct"/>
          </w:tcPr>
          <w:p w14:paraId="5A541CF8" w14:textId="77777777" w:rsidR="00F21663" w:rsidRPr="00A64AEE" w:rsidRDefault="00000000" w:rsidP="00A64AEE">
            <w:pPr>
              <w:spacing w:line="240" w:lineRule="atLeast"/>
              <w:rPr>
                <w:sz w:val="18"/>
                <w:szCs w:val="18"/>
              </w:rPr>
            </w:pPr>
            <w:r w:rsidRPr="00A64AEE">
              <w:rPr>
                <w:sz w:val="18"/>
                <w:szCs w:val="18"/>
              </w:rPr>
              <w:t>82.8</w:t>
            </w:r>
          </w:p>
        </w:tc>
        <w:tc>
          <w:tcPr>
            <w:tcW w:w="421" w:type="pct"/>
          </w:tcPr>
          <w:p w14:paraId="67E831E1" w14:textId="77777777" w:rsidR="00F21663" w:rsidRPr="00A64AEE" w:rsidRDefault="00000000" w:rsidP="00A64AEE">
            <w:pPr>
              <w:spacing w:line="240" w:lineRule="atLeast"/>
              <w:rPr>
                <w:sz w:val="18"/>
                <w:szCs w:val="18"/>
              </w:rPr>
            </w:pPr>
            <w:r w:rsidRPr="00A64AEE">
              <w:rPr>
                <w:sz w:val="18"/>
                <w:szCs w:val="18"/>
              </w:rPr>
              <w:t>0.00</w:t>
            </w:r>
          </w:p>
        </w:tc>
        <w:tc>
          <w:tcPr>
            <w:tcW w:w="440" w:type="pct"/>
          </w:tcPr>
          <w:p w14:paraId="51CE7222" w14:textId="77777777" w:rsidR="00F21663" w:rsidRPr="00A64AEE" w:rsidRDefault="00000000" w:rsidP="00A64AEE">
            <w:pPr>
              <w:spacing w:line="240" w:lineRule="atLeast"/>
              <w:rPr>
                <w:sz w:val="18"/>
                <w:szCs w:val="18"/>
              </w:rPr>
            </w:pPr>
            <w:r w:rsidRPr="00A64AEE">
              <w:rPr>
                <w:sz w:val="18"/>
                <w:szCs w:val="18"/>
              </w:rPr>
              <w:t>91.1</w:t>
            </w:r>
          </w:p>
        </w:tc>
        <w:tc>
          <w:tcPr>
            <w:tcW w:w="405" w:type="pct"/>
          </w:tcPr>
          <w:p w14:paraId="77FD63AE" w14:textId="77777777" w:rsidR="00F21663" w:rsidRPr="00A64AEE" w:rsidRDefault="00000000" w:rsidP="00A64AEE">
            <w:pPr>
              <w:spacing w:line="240" w:lineRule="atLeast"/>
              <w:rPr>
                <w:sz w:val="18"/>
                <w:szCs w:val="18"/>
              </w:rPr>
            </w:pPr>
            <w:r w:rsidRPr="00A64AEE">
              <w:rPr>
                <w:sz w:val="18"/>
                <w:szCs w:val="18"/>
              </w:rPr>
              <w:t>No</w:t>
            </w:r>
          </w:p>
        </w:tc>
      </w:tr>
      <w:tr w:rsidR="00A64AEE" w14:paraId="5C2B65D1" w14:textId="77777777" w:rsidTr="00A64AEE">
        <w:trPr>
          <w:trHeight w:val="113"/>
        </w:trPr>
        <w:tc>
          <w:tcPr>
            <w:tcW w:w="217" w:type="pct"/>
          </w:tcPr>
          <w:p w14:paraId="69E2798F" w14:textId="77777777" w:rsidR="00F21663" w:rsidRPr="00A64AEE" w:rsidRDefault="00000000" w:rsidP="00A64AEE">
            <w:pPr>
              <w:spacing w:line="240" w:lineRule="atLeast"/>
              <w:rPr>
                <w:sz w:val="18"/>
                <w:szCs w:val="18"/>
              </w:rPr>
            </w:pPr>
            <w:r w:rsidRPr="00A64AEE">
              <w:rPr>
                <w:sz w:val="18"/>
                <w:szCs w:val="18"/>
              </w:rPr>
              <w:t>SA</w:t>
            </w:r>
          </w:p>
        </w:tc>
        <w:tc>
          <w:tcPr>
            <w:tcW w:w="340" w:type="pct"/>
          </w:tcPr>
          <w:p w14:paraId="305E6494" w14:textId="77777777" w:rsidR="00F21663" w:rsidRPr="00A64AEE" w:rsidRDefault="00000000" w:rsidP="00A64AEE">
            <w:pPr>
              <w:spacing w:line="240" w:lineRule="atLeast"/>
              <w:rPr>
                <w:sz w:val="18"/>
                <w:szCs w:val="18"/>
              </w:rPr>
            </w:pPr>
            <w:r w:rsidRPr="00A64AEE">
              <w:rPr>
                <w:sz w:val="18"/>
                <w:szCs w:val="18"/>
              </w:rPr>
              <w:t>GS3b</w:t>
            </w:r>
          </w:p>
        </w:tc>
        <w:tc>
          <w:tcPr>
            <w:tcW w:w="858" w:type="pct"/>
          </w:tcPr>
          <w:p w14:paraId="30453E62" w14:textId="77777777" w:rsidR="00F21663" w:rsidRPr="00A64AEE" w:rsidRDefault="00000000" w:rsidP="00A64AEE">
            <w:pPr>
              <w:spacing w:line="240" w:lineRule="atLeast"/>
              <w:rPr>
                <w:sz w:val="18"/>
                <w:szCs w:val="18"/>
              </w:rPr>
            </w:pPr>
            <w:r w:rsidRPr="00A64AEE">
              <w:rPr>
                <w:sz w:val="18"/>
                <w:szCs w:val="18"/>
              </w:rPr>
              <w:t>Mallee (Murray Group Limestone)</w:t>
            </w:r>
          </w:p>
        </w:tc>
        <w:tc>
          <w:tcPr>
            <w:tcW w:w="220" w:type="pct"/>
          </w:tcPr>
          <w:p w14:paraId="6B770D6A" w14:textId="77777777" w:rsidR="00F21663" w:rsidRPr="00A64AEE" w:rsidRDefault="00000000" w:rsidP="00A64AEE">
            <w:pPr>
              <w:spacing w:line="240" w:lineRule="atLeast"/>
              <w:rPr>
                <w:sz w:val="18"/>
                <w:szCs w:val="18"/>
              </w:rPr>
            </w:pPr>
            <w:r w:rsidRPr="00A64AEE">
              <w:rPr>
                <w:sz w:val="18"/>
                <w:szCs w:val="18"/>
              </w:rPr>
              <w:t>63.6</w:t>
            </w:r>
          </w:p>
        </w:tc>
        <w:tc>
          <w:tcPr>
            <w:tcW w:w="421" w:type="pct"/>
          </w:tcPr>
          <w:p w14:paraId="514A9737" w14:textId="77777777" w:rsidR="00F21663" w:rsidRPr="00A64AEE" w:rsidRDefault="00000000" w:rsidP="00A64AEE">
            <w:pPr>
              <w:spacing w:line="240" w:lineRule="atLeast"/>
              <w:rPr>
                <w:sz w:val="18"/>
                <w:szCs w:val="18"/>
              </w:rPr>
            </w:pPr>
            <w:r w:rsidRPr="00A64AEE">
              <w:rPr>
                <w:sz w:val="18"/>
                <w:szCs w:val="18"/>
              </w:rPr>
              <w:t>63.6</w:t>
            </w:r>
          </w:p>
        </w:tc>
        <w:tc>
          <w:tcPr>
            <w:tcW w:w="421" w:type="pct"/>
          </w:tcPr>
          <w:p w14:paraId="3597EEA0" w14:textId="77777777" w:rsidR="00F21663" w:rsidRPr="00A64AEE" w:rsidRDefault="00000000" w:rsidP="00A64AEE">
            <w:pPr>
              <w:spacing w:line="240" w:lineRule="atLeast"/>
              <w:rPr>
                <w:sz w:val="18"/>
                <w:szCs w:val="18"/>
              </w:rPr>
            </w:pPr>
            <w:r w:rsidRPr="00A64AEE">
              <w:rPr>
                <w:sz w:val="18"/>
                <w:szCs w:val="18"/>
              </w:rPr>
              <w:t>35.7</w:t>
            </w:r>
          </w:p>
        </w:tc>
        <w:tc>
          <w:tcPr>
            <w:tcW w:w="367" w:type="pct"/>
          </w:tcPr>
          <w:p w14:paraId="20AA3B35" w14:textId="77777777" w:rsidR="00F21663" w:rsidRPr="00A64AEE" w:rsidRDefault="00000000" w:rsidP="00A64AEE">
            <w:pPr>
              <w:spacing w:line="240" w:lineRule="atLeast"/>
              <w:rPr>
                <w:sz w:val="18"/>
                <w:szCs w:val="18"/>
              </w:rPr>
            </w:pPr>
            <w:r w:rsidRPr="00A64AEE">
              <w:rPr>
                <w:sz w:val="18"/>
                <w:szCs w:val="18"/>
              </w:rPr>
              <w:t>63.6</w:t>
            </w:r>
          </w:p>
        </w:tc>
        <w:tc>
          <w:tcPr>
            <w:tcW w:w="282" w:type="pct"/>
          </w:tcPr>
          <w:p w14:paraId="3DAE13E1" w14:textId="77777777" w:rsidR="00F21663" w:rsidRPr="00A64AEE" w:rsidRDefault="00000000" w:rsidP="00A64AEE">
            <w:pPr>
              <w:spacing w:line="240" w:lineRule="atLeast"/>
              <w:rPr>
                <w:sz w:val="18"/>
                <w:szCs w:val="18"/>
              </w:rPr>
            </w:pPr>
            <w:r w:rsidRPr="00A64AEE">
              <w:rPr>
                <w:sz w:val="18"/>
                <w:szCs w:val="18"/>
              </w:rPr>
              <w:t>36.6</w:t>
            </w:r>
          </w:p>
        </w:tc>
        <w:tc>
          <w:tcPr>
            <w:tcW w:w="190" w:type="pct"/>
          </w:tcPr>
          <w:p w14:paraId="5A3D7E58" w14:textId="77777777" w:rsidR="00F21663" w:rsidRPr="00A64AEE" w:rsidRDefault="00000000" w:rsidP="00A64AEE">
            <w:pPr>
              <w:spacing w:line="240" w:lineRule="atLeast"/>
              <w:rPr>
                <w:sz w:val="18"/>
                <w:szCs w:val="18"/>
              </w:rPr>
            </w:pPr>
            <w:r w:rsidRPr="00A64AEE">
              <w:rPr>
                <w:sz w:val="18"/>
                <w:szCs w:val="18"/>
              </w:rPr>
              <w:t>12.7</w:t>
            </w:r>
          </w:p>
        </w:tc>
        <w:tc>
          <w:tcPr>
            <w:tcW w:w="421" w:type="pct"/>
          </w:tcPr>
          <w:p w14:paraId="0424ED7C" w14:textId="77777777" w:rsidR="00F21663" w:rsidRPr="00A64AEE" w:rsidRDefault="00000000" w:rsidP="00A64AEE">
            <w:pPr>
              <w:spacing w:line="240" w:lineRule="atLeast"/>
              <w:rPr>
                <w:sz w:val="18"/>
                <w:szCs w:val="18"/>
              </w:rPr>
            </w:pPr>
            <w:r w:rsidRPr="00A64AEE">
              <w:rPr>
                <w:sz w:val="18"/>
                <w:szCs w:val="18"/>
              </w:rPr>
              <w:t>127.2</w:t>
            </w:r>
          </w:p>
        </w:tc>
        <w:tc>
          <w:tcPr>
            <w:tcW w:w="421" w:type="pct"/>
          </w:tcPr>
          <w:p w14:paraId="17B756A9" w14:textId="77777777" w:rsidR="00F21663" w:rsidRPr="00A64AEE" w:rsidRDefault="00000000" w:rsidP="00A64AEE">
            <w:pPr>
              <w:spacing w:line="240" w:lineRule="atLeast"/>
              <w:rPr>
                <w:sz w:val="18"/>
                <w:szCs w:val="18"/>
              </w:rPr>
            </w:pPr>
            <w:r w:rsidRPr="00A64AEE">
              <w:rPr>
                <w:sz w:val="18"/>
                <w:szCs w:val="18"/>
              </w:rPr>
              <w:t>72.2</w:t>
            </w:r>
          </w:p>
        </w:tc>
        <w:tc>
          <w:tcPr>
            <w:tcW w:w="440" w:type="pct"/>
          </w:tcPr>
          <w:p w14:paraId="6F84561A" w14:textId="77777777" w:rsidR="00F21663" w:rsidRPr="00A64AEE" w:rsidRDefault="00000000" w:rsidP="00A64AEE">
            <w:pPr>
              <w:spacing w:line="240" w:lineRule="atLeast"/>
              <w:rPr>
                <w:sz w:val="18"/>
                <w:szCs w:val="18"/>
              </w:rPr>
            </w:pPr>
            <w:r w:rsidRPr="00A64AEE">
              <w:rPr>
                <w:sz w:val="18"/>
                <w:szCs w:val="18"/>
              </w:rPr>
              <w:t>139.9</w:t>
            </w:r>
          </w:p>
        </w:tc>
        <w:tc>
          <w:tcPr>
            <w:tcW w:w="405" w:type="pct"/>
          </w:tcPr>
          <w:p w14:paraId="42E812F0" w14:textId="77777777" w:rsidR="00F21663" w:rsidRPr="00A64AEE" w:rsidRDefault="00000000" w:rsidP="00A64AEE">
            <w:pPr>
              <w:spacing w:line="240" w:lineRule="atLeast"/>
              <w:rPr>
                <w:sz w:val="18"/>
                <w:szCs w:val="18"/>
              </w:rPr>
            </w:pPr>
            <w:r w:rsidRPr="00A64AEE">
              <w:rPr>
                <w:sz w:val="18"/>
                <w:szCs w:val="18"/>
              </w:rPr>
              <w:t>No</w:t>
            </w:r>
          </w:p>
        </w:tc>
      </w:tr>
      <w:tr w:rsidR="00A64AEE" w14:paraId="64645F0D" w14:textId="77777777" w:rsidTr="00A64AEE">
        <w:trPr>
          <w:trHeight w:val="113"/>
        </w:trPr>
        <w:tc>
          <w:tcPr>
            <w:tcW w:w="217" w:type="pct"/>
          </w:tcPr>
          <w:p w14:paraId="07EDDA98" w14:textId="77777777" w:rsidR="00F21663" w:rsidRPr="00A64AEE" w:rsidRDefault="00000000" w:rsidP="00A64AEE">
            <w:pPr>
              <w:spacing w:line="240" w:lineRule="atLeast"/>
              <w:rPr>
                <w:sz w:val="18"/>
                <w:szCs w:val="18"/>
              </w:rPr>
            </w:pPr>
            <w:r w:rsidRPr="00A64AEE">
              <w:rPr>
                <w:sz w:val="18"/>
                <w:szCs w:val="18"/>
              </w:rPr>
              <w:t>SA</w:t>
            </w:r>
          </w:p>
        </w:tc>
        <w:tc>
          <w:tcPr>
            <w:tcW w:w="340" w:type="pct"/>
          </w:tcPr>
          <w:p w14:paraId="4AE7C0A0" w14:textId="77777777" w:rsidR="00F21663" w:rsidRPr="00A64AEE" w:rsidRDefault="00000000" w:rsidP="00A64AEE">
            <w:pPr>
              <w:spacing w:line="240" w:lineRule="atLeast"/>
              <w:rPr>
                <w:sz w:val="18"/>
                <w:szCs w:val="18"/>
              </w:rPr>
            </w:pPr>
            <w:r w:rsidRPr="00A64AEE">
              <w:rPr>
                <w:sz w:val="18"/>
                <w:szCs w:val="18"/>
              </w:rPr>
              <w:t>GS3c</w:t>
            </w:r>
          </w:p>
        </w:tc>
        <w:tc>
          <w:tcPr>
            <w:tcW w:w="858" w:type="pct"/>
          </w:tcPr>
          <w:p w14:paraId="37D597F0" w14:textId="77777777" w:rsidR="00F21663" w:rsidRPr="00A64AEE" w:rsidRDefault="00000000" w:rsidP="00A64AEE">
            <w:pPr>
              <w:spacing w:line="240" w:lineRule="atLeast"/>
              <w:rPr>
                <w:sz w:val="18"/>
                <w:szCs w:val="18"/>
              </w:rPr>
            </w:pPr>
            <w:r w:rsidRPr="00A64AEE">
              <w:rPr>
                <w:sz w:val="18"/>
                <w:szCs w:val="18"/>
              </w:rPr>
              <w:t>Mallee (Renmark Group)</w:t>
            </w:r>
          </w:p>
        </w:tc>
        <w:tc>
          <w:tcPr>
            <w:tcW w:w="220" w:type="pct"/>
          </w:tcPr>
          <w:p w14:paraId="1832958D" w14:textId="77777777" w:rsidR="00F21663" w:rsidRPr="00A64AEE" w:rsidRDefault="00000000" w:rsidP="00A64AEE">
            <w:pPr>
              <w:spacing w:line="240" w:lineRule="atLeast"/>
              <w:rPr>
                <w:sz w:val="18"/>
                <w:szCs w:val="18"/>
              </w:rPr>
            </w:pPr>
            <w:r w:rsidRPr="00A64AEE">
              <w:rPr>
                <w:sz w:val="18"/>
                <w:szCs w:val="18"/>
              </w:rPr>
              <w:t>2.00</w:t>
            </w:r>
          </w:p>
        </w:tc>
        <w:tc>
          <w:tcPr>
            <w:tcW w:w="421" w:type="pct"/>
          </w:tcPr>
          <w:p w14:paraId="67A00103" w14:textId="77777777" w:rsidR="00F21663" w:rsidRPr="00A64AEE" w:rsidRDefault="00000000" w:rsidP="00A64AEE">
            <w:pPr>
              <w:spacing w:line="240" w:lineRule="atLeast"/>
              <w:rPr>
                <w:sz w:val="18"/>
                <w:szCs w:val="18"/>
              </w:rPr>
            </w:pPr>
            <w:r w:rsidRPr="00A64AEE">
              <w:rPr>
                <w:sz w:val="18"/>
                <w:szCs w:val="18"/>
              </w:rPr>
              <w:t>2.00</w:t>
            </w:r>
          </w:p>
        </w:tc>
        <w:tc>
          <w:tcPr>
            <w:tcW w:w="421" w:type="pct"/>
          </w:tcPr>
          <w:p w14:paraId="0053B22D" w14:textId="77777777" w:rsidR="00F21663" w:rsidRPr="00A64AEE" w:rsidRDefault="00000000" w:rsidP="00A64AEE">
            <w:pPr>
              <w:spacing w:line="240" w:lineRule="atLeast"/>
              <w:rPr>
                <w:sz w:val="18"/>
                <w:szCs w:val="18"/>
              </w:rPr>
            </w:pPr>
            <w:r w:rsidRPr="00A64AEE">
              <w:rPr>
                <w:sz w:val="18"/>
                <w:szCs w:val="18"/>
              </w:rPr>
              <w:t>0.00</w:t>
            </w:r>
          </w:p>
        </w:tc>
        <w:tc>
          <w:tcPr>
            <w:tcW w:w="367" w:type="pct"/>
          </w:tcPr>
          <w:p w14:paraId="25E712E9" w14:textId="77777777" w:rsidR="00F21663" w:rsidRPr="00A64AEE" w:rsidRDefault="00000000" w:rsidP="00A64AEE">
            <w:pPr>
              <w:spacing w:line="240" w:lineRule="atLeast"/>
              <w:rPr>
                <w:sz w:val="18"/>
                <w:szCs w:val="18"/>
              </w:rPr>
            </w:pPr>
            <w:r w:rsidRPr="00A64AEE">
              <w:rPr>
                <w:sz w:val="18"/>
                <w:szCs w:val="18"/>
              </w:rPr>
              <w:t>2.00</w:t>
            </w:r>
          </w:p>
        </w:tc>
        <w:tc>
          <w:tcPr>
            <w:tcW w:w="282" w:type="pct"/>
          </w:tcPr>
          <w:p w14:paraId="2CCD2EB8" w14:textId="77777777" w:rsidR="00F21663" w:rsidRPr="00A64AEE" w:rsidRDefault="00000000" w:rsidP="00A64AEE">
            <w:pPr>
              <w:spacing w:line="240" w:lineRule="atLeast"/>
              <w:rPr>
                <w:sz w:val="18"/>
                <w:szCs w:val="18"/>
              </w:rPr>
            </w:pPr>
            <w:r w:rsidRPr="00A64AEE">
              <w:rPr>
                <w:sz w:val="18"/>
                <w:szCs w:val="18"/>
              </w:rPr>
              <w:t>0.00</w:t>
            </w:r>
          </w:p>
        </w:tc>
        <w:tc>
          <w:tcPr>
            <w:tcW w:w="190" w:type="pct"/>
          </w:tcPr>
          <w:p w14:paraId="568601F0" w14:textId="77777777" w:rsidR="00F21663" w:rsidRPr="00A64AEE" w:rsidRDefault="00000000" w:rsidP="00A64AEE">
            <w:pPr>
              <w:spacing w:line="240" w:lineRule="atLeast"/>
              <w:rPr>
                <w:sz w:val="18"/>
                <w:szCs w:val="18"/>
              </w:rPr>
            </w:pPr>
            <w:r w:rsidRPr="00A64AEE">
              <w:rPr>
                <w:sz w:val="18"/>
                <w:szCs w:val="18"/>
              </w:rPr>
              <w:t>0.40</w:t>
            </w:r>
          </w:p>
        </w:tc>
        <w:tc>
          <w:tcPr>
            <w:tcW w:w="421" w:type="pct"/>
          </w:tcPr>
          <w:p w14:paraId="6E053DC2" w14:textId="77777777" w:rsidR="00F21663" w:rsidRPr="00A64AEE" w:rsidRDefault="00000000" w:rsidP="00A64AEE">
            <w:pPr>
              <w:spacing w:line="240" w:lineRule="atLeast"/>
              <w:rPr>
                <w:sz w:val="18"/>
                <w:szCs w:val="18"/>
              </w:rPr>
            </w:pPr>
            <w:r w:rsidRPr="00A64AEE">
              <w:rPr>
                <w:sz w:val="18"/>
                <w:szCs w:val="18"/>
              </w:rPr>
              <w:t>4.00</w:t>
            </w:r>
          </w:p>
        </w:tc>
        <w:tc>
          <w:tcPr>
            <w:tcW w:w="421" w:type="pct"/>
          </w:tcPr>
          <w:p w14:paraId="5A1F390E" w14:textId="77777777" w:rsidR="00F21663" w:rsidRPr="00A64AEE" w:rsidRDefault="00000000" w:rsidP="00A64AEE">
            <w:pPr>
              <w:spacing w:line="240" w:lineRule="atLeast"/>
              <w:rPr>
                <w:sz w:val="18"/>
                <w:szCs w:val="18"/>
              </w:rPr>
            </w:pPr>
            <w:r w:rsidRPr="00A64AEE">
              <w:rPr>
                <w:sz w:val="18"/>
                <w:szCs w:val="18"/>
              </w:rPr>
              <w:t>0.00</w:t>
            </w:r>
          </w:p>
        </w:tc>
        <w:tc>
          <w:tcPr>
            <w:tcW w:w="440" w:type="pct"/>
          </w:tcPr>
          <w:p w14:paraId="7ADCB868" w14:textId="77777777" w:rsidR="00F21663" w:rsidRPr="00A64AEE" w:rsidRDefault="00000000" w:rsidP="00A64AEE">
            <w:pPr>
              <w:spacing w:line="240" w:lineRule="atLeast"/>
              <w:rPr>
                <w:sz w:val="18"/>
                <w:szCs w:val="18"/>
              </w:rPr>
            </w:pPr>
            <w:r w:rsidRPr="00A64AEE">
              <w:rPr>
                <w:sz w:val="18"/>
                <w:szCs w:val="18"/>
              </w:rPr>
              <w:t>4.40</w:t>
            </w:r>
          </w:p>
        </w:tc>
        <w:tc>
          <w:tcPr>
            <w:tcW w:w="405" w:type="pct"/>
          </w:tcPr>
          <w:p w14:paraId="009B6452" w14:textId="77777777" w:rsidR="00F21663" w:rsidRPr="00A64AEE" w:rsidRDefault="00000000" w:rsidP="00A64AEE">
            <w:pPr>
              <w:spacing w:line="240" w:lineRule="atLeast"/>
              <w:rPr>
                <w:sz w:val="18"/>
                <w:szCs w:val="18"/>
              </w:rPr>
            </w:pPr>
            <w:r w:rsidRPr="00A64AEE">
              <w:rPr>
                <w:sz w:val="18"/>
                <w:szCs w:val="18"/>
              </w:rPr>
              <w:t>No</w:t>
            </w:r>
          </w:p>
        </w:tc>
      </w:tr>
      <w:tr w:rsidR="00A64AEE" w14:paraId="47C6631E" w14:textId="77777777" w:rsidTr="00A64AEE">
        <w:trPr>
          <w:trHeight w:val="113"/>
        </w:trPr>
        <w:tc>
          <w:tcPr>
            <w:tcW w:w="217" w:type="pct"/>
          </w:tcPr>
          <w:p w14:paraId="799F5794" w14:textId="77777777" w:rsidR="00F21663" w:rsidRPr="00A64AEE" w:rsidRDefault="00000000" w:rsidP="00A64AEE">
            <w:pPr>
              <w:spacing w:line="240" w:lineRule="atLeast"/>
              <w:rPr>
                <w:sz w:val="18"/>
                <w:szCs w:val="18"/>
              </w:rPr>
            </w:pPr>
            <w:r w:rsidRPr="00A64AEE">
              <w:rPr>
                <w:sz w:val="18"/>
                <w:szCs w:val="18"/>
              </w:rPr>
              <w:lastRenderedPageBreak/>
              <w:t>SA</w:t>
            </w:r>
          </w:p>
        </w:tc>
        <w:tc>
          <w:tcPr>
            <w:tcW w:w="340" w:type="pct"/>
          </w:tcPr>
          <w:p w14:paraId="70EFB69C" w14:textId="77777777" w:rsidR="00F21663" w:rsidRPr="00A64AEE" w:rsidRDefault="00000000" w:rsidP="00A64AEE">
            <w:pPr>
              <w:spacing w:line="240" w:lineRule="atLeast"/>
              <w:rPr>
                <w:sz w:val="18"/>
                <w:szCs w:val="18"/>
              </w:rPr>
            </w:pPr>
            <w:r w:rsidRPr="00A64AEE">
              <w:rPr>
                <w:sz w:val="18"/>
                <w:szCs w:val="18"/>
              </w:rPr>
              <w:t>GS5a</w:t>
            </w:r>
          </w:p>
        </w:tc>
        <w:tc>
          <w:tcPr>
            <w:tcW w:w="858" w:type="pct"/>
          </w:tcPr>
          <w:p w14:paraId="373D639A" w14:textId="77777777" w:rsidR="00F21663" w:rsidRPr="00A64AEE" w:rsidRDefault="00000000" w:rsidP="00A64AEE">
            <w:pPr>
              <w:spacing w:line="240" w:lineRule="atLeast"/>
              <w:rPr>
                <w:sz w:val="18"/>
                <w:szCs w:val="18"/>
              </w:rPr>
            </w:pPr>
            <w:r w:rsidRPr="00A64AEE">
              <w:rPr>
                <w:sz w:val="18"/>
                <w:szCs w:val="18"/>
              </w:rPr>
              <w:t>Peake–Roby–Sherlock (unconfined)</w:t>
            </w:r>
          </w:p>
        </w:tc>
        <w:tc>
          <w:tcPr>
            <w:tcW w:w="220" w:type="pct"/>
          </w:tcPr>
          <w:p w14:paraId="4922D832" w14:textId="77777777" w:rsidR="00F21663" w:rsidRPr="00A64AEE" w:rsidRDefault="00000000" w:rsidP="00A64AEE">
            <w:pPr>
              <w:spacing w:line="240" w:lineRule="atLeast"/>
              <w:rPr>
                <w:sz w:val="18"/>
                <w:szCs w:val="18"/>
              </w:rPr>
            </w:pPr>
            <w:r w:rsidRPr="00A64AEE">
              <w:rPr>
                <w:sz w:val="18"/>
                <w:szCs w:val="18"/>
              </w:rPr>
              <w:t>3.41</w:t>
            </w:r>
          </w:p>
        </w:tc>
        <w:tc>
          <w:tcPr>
            <w:tcW w:w="421" w:type="pct"/>
          </w:tcPr>
          <w:p w14:paraId="58CCDA6B" w14:textId="77777777" w:rsidR="00F21663" w:rsidRPr="00A64AEE" w:rsidRDefault="00000000" w:rsidP="00A64AEE">
            <w:pPr>
              <w:spacing w:line="240" w:lineRule="atLeast"/>
              <w:rPr>
                <w:sz w:val="18"/>
                <w:szCs w:val="18"/>
              </w:rPr>
            </w:pPr>
            <w:r w:rsidRPr="00A64AEE">
              <w:rPr>
                <w:sz w:val="18"/>
                <w:szCs w:val="18"/>
              </w:rPr>
              <w:t>3.41</w:t>
            </w:r>
          </w:p>
        </w:tc>
        <w:tc>
          <w:tcPr>
            <w:tcW w:w="421" w:type="pct"/>
          </w:tcPr>
          <w:p w14:paraId="45E4160F" w14:textId="77777777" w:rsidR="00F21663" w:rsidRPr="00A64AEE" w:rsidRDefault="00000000" w:rsidP="00A64AEE">
            <w:pPr>
              <w:spacing w:line="240" w:lineRule="atLeast"/>
              <w:rPr>
                <w:sz w:val="18"/>
                <w:szCs w:val="18"/>
              </w:rPr>
            </w:pPr>
            <w:r w:rsidRPr="00A64AEE">
              <w:rPr>
                <w:sz w:val="18"/>
                <w:szCs w:val="18"/>
              </w:rPr>
              <w:t>0.19</w:t>
            </w:r>
          </w:p>
        </w:tc>
        <w:tc>
          <w:tcPr>
            <w:tcW w:w="367" w:type="pct"/>
          </w:tcPr>
          <w:p w14:paraId="5A2F1976" w14:textId="77777777" w:rsidR="00F21663" w:rsidRPr="00A64AEE" w:rsidRDefault="00000000" w:rsidP="00A64AEE">
            <w:pPr>
              <w:spacing w:line="240" w:lineRule="atLeast"/>
              <w:rPr>
                <w:sz w:val="18"/>
                <w:szCs w:val="18"/>
              </w:rPr>
            </w:pPr>
            <w:r w:rsidRPr="00A64AEE">
              <w:rPr>
                <w:sz w:val="18"/>
                <w:szCs w:val="18"/>
              </w:rPr>
              <w:t>3.41</w:t>
            </w:r>
          </w:p>
        </w:tc>
        <w:tc>
          <w:tcPr>
            <w:tcW w:w="282" w:type="pct"/>
          </w:tcPr>
          <w:p w14:paraId="5BF09FCE" w14:textId="77777777" w:rsidR="00F21663" w:rsidRPr="00A64AEE" w:rsidRDefault="00000000" w:rsidP="00A64AEE">
            <w:pPr>
              <w:spacing w:line="240" w:lineRule="atLeast"/>
              <w:rPr>
                <w:sz w:val="18"/>
                <w:szCs w:val="18"/>
              </w:rPr>
            </w:pPr>
            <w:r w:rsidRPr="00A64AEE">
              <w:rPr>
                <w:sz w:val="18"/>
                <w:szCs w:val="18"/>
              </w:rPr>
              <w:t>0.19</w:t>
            </w:r>
          </w:p>
        </w:tc>
        <w:tc>
          <w:tcPr>
            <w:tcW w:w="190" w:type="pct"/>
          </w:tcPr>
          <w:p w14:paraId="392F76CE" w14:textId="77777777" w:rsidR="00F21663" w:rsidRPr="00A64AEE" w:rsidRDefault="00000000" w:rsidP="00A64AEE">
            <w:pPr>
              <w:spacing w:line="240" w:lineRule="atLeast"/>
              <w:rPr>
                <w:sz w:val="18"/>
                <w:szCs w:val="18"/>
              </w:rPr>
            </w:pPr>
            <w:r w:rsidRPr="00A64AEE">
              <w:rPr>
                <w:sz w:val="18"/>
                <w:szCs w:val="18"/>
              </w:rPr>
              <w:t>0.68</w:t>
            </w:r>
          </w:p>
        </w:tc>
        <w:tc>
          <w:tcPr>
            <w:tcW w:w="421" w:type="pct"/>
          </w:tcPr>
          <w:p w14:paraId="6CED95EC" w14:textId="77777777" w:rsidR="00F21663" w:rsidRPr="00A64AEE" w:rsidRDefault="00000000" w:rsidP="00A64AEE">
            <w:pPr>
              <w:spacing w:line="240" w:lineRule="atLeast"/>
              <w:rPr>
                <w:sz w:val="18"/>
                <w:szCs w:val="18"/>
              </w:rPr>
            </w:pPr>
            <w:r w:rsidRPr="00A64AEE">
              <w:rPr>
                <w:sz w:val="18"/>
                <w:szCs w:val="18"/>
              </w:rPr>
              <w:t>6.82</w:t>
            </w:r>
          </w:p>
        </w:tc>
        <w:tc>
          <w:tcPr>
            <w:tcW w:w="421" w:type="pct"/>
          </w:tcPr>
          <w:p w14:paraId="719D7DCF" w14:textId="77777777" w:rsidR="00F21663" w:rsidRPr="00A64AEE" w:rsidRDefault="00000000" w:rsidP="00A64AEE">
            <w:pPr>
              <w:spacing w:line="240" w:lineRule="atLeast"/>
              <w:rPr>
                <w:sz w:val="18"/>
                <w:szCs w:val="18"/>
              </w:rPr>
            </w:pPr>
            <w:r w:rsidRPr="00A64AEE">
              <w:rPr>
                <w:sz w:val="18"/>
                <w:szCs w:val="18"/>
              </w:rPr>
              <w:t>0.38</w:t>
            </w:r>
          </w:p>
        </w:tc>
        <w:tc>
          <w:tcPr>
            <w:tcW w:w="440" w:type="pct"/>
          </w:tcPr>
          <w:p w14:paraId="41F070CD" w14:textId="77777777" w:rsidR="00F21663" w:rsidRPr="00A64AEE" w:rsidRDefault="00000000" w:rsidP="00A64AEE">
            <w:pPr>
              <w:spacing w:line="240" w:lineRule="atLeast"/>
              <w:rPr>
                <w:sz w:val="18"/>
                <w:szCs w:val="18"/>
              </w:rPr>
            </w:pPr>
            <w:r w:rsidRPr="00A64AEE">
              <w:rPr>
                <w:sz w:val="18"/>
                <w:szCs w:val="18"/>
              </w:rPr>
              <w:t>7.50</w:t>
            </w:r>
          </w:p>
        </w:tc>
        <w:tc>
          <w:tcPr>
            <w:tcW w:w="405" w:type="pct"/>
          </w:tcPr>
          <w:p w14:paraId="40243307" w14:textId="77777777" w:rsidR="00F21663" w:rsidRPr="00A64AEE" w:rsidRDefault="00000000" w:rsidP="00A64AEE">
            <w:pPr>
              <w:spacing w:line="240" w:lineRule="atLeast"/>
              <w:rPr>
                <w:sz w:val="18"/>
                <w:szCs w:val="18"/>
              </w:rPr>
            </w:pPr>
            <w:r w:rsidRPr="00A64AEE">
              <w:rPr>
                <w:sz w:val="18"/>
                <w:szCs w:val="18"/>
              </w:rPr>
              <w:t>No</w:t>
            </w:r>
          </w:p>
        </w:tc>
      </w:tr>
      <w:tr w:rsidR="00A64AEE" w14:paraId="35F84601" w14:textId="77777777" w:rsidTr="00A64AEE">
        <w:trPr>
          <w:trHeight w:val="113"/>
        </w:trPr>
        <w:tc>
          <w:tcPr>
            <w:tcW w:w="217" w:type="pct"/>
          </w:tcPr>
          <w:p w14:paraId="20D54BFE" w14:textId="77777777" w:rsidR="00F21663" w:rsidRPr="00A64AEE" w:rsidRDefault="00000000" w:rsidP="00A64AEE">
            <w:pPr>
              <w:spacing w:line="240" w:lineRule="atLeast"/>
              <w:rPr>
                <w:sz w:val="18"/>
                <w:szCs w:val="18"/>
              </w:rPr>
            </w:pPr>
            <w:r w:rsidRPr="00A64AEE">
              <w:rPr>
                <w:sz w:val="18"/>
                <w:szCs w:val="18"/>
              </w:rPr>
              <w:t>SA</w:t>
            </w:r>
          </w:p>
        </w:tc>
        <w:tc>
          <w:tcPr>
            <w:tcW w:w="340" w:type="pct"/>
          </w:tcPr>
          <w:p w14:paraId="31D11DCD" w14:textId="77777777" w:rsidR="00F21663" w:rsidRPr="00A64AEE" w:rsidRDefault="00000000" w:rsidP="00A64AEE">
            <w:pPr>
              <w:spacing w:line="240" w:lineRule="atLeast"/>
              <w:rPr>
                <w:sz w:val="18"/>
                <w:szCs w:val="18"/>
              </w:rPr>
            </w:pPr>
            <w:r w:rsidRPr="00A64AEE">
              <w:rPr>
                <w:sz w:val="18"/>
                <w:szCs w:val="18"/>
              </w:rPr>
              <w:t>GS5b</w:t>
            </w:r>
          </w:p>
        </w:tc>
        <w:tc>
          <w:tcPr>
            <w:tcW w:w="858" w:type="pct"/>
          </w:tcPr>
          <w:p w14:paraId="3E7102BC" w14:textId="77777777" w:rsidR="00F21663" w:rsidRPr="00A64AEE" w:rsidRDefault="00000000" w:rsidP="00A64AEE">
            <w:pPr>
              <w:spacing w:line="240" w:lineRule="atLeast"/>
              <w:rPr>
                <w:sz w:val="18"/>
                <w:szCs w:val="18"/>
              </w:rPr>
            </w:pPr>
            <w:r w:rsidRPr="00A64AEE">
              <w:rPr>
                <w:sz w:val="18"/>
                <w:szCs w:val="18"/>
              </w:rPr>
              <w:t>Peake–Roby–Sherlock (confined)</w:t>
            </w:r>
          </w:p>
        </w:tc>
        <w:tc>
          <w:tcPr>
            <w:tcW w:w="220" w:type="pct"/>
          </w:tcPr>
          <w:p w14:paraId="1082C828" w14:textId="77777777" w:rsidR="00F21663" w:rsidRPr="00A64AEE" w:rsidRDefault="00000000" w:rsidP="00A64AEE">
            <w:pPr>
              <w:spacing w:line="240" w:lineRule="atLeast"/>
              <w:rPr>
                <w:sz w:val="18"/>
                <w:szCs w:val="18"/>
              </w:rPr>
            </w:pPr>
            <w:r w:rsidRPr="00A64AEE">
              <w:rPr>
                <w:sz w:val="18"/>
                <w:szCs w:val="18"/>
              </w:rPr>
              <w:t>2.58</w:t>
            </w:r>
          </w:p>
        </w:tc>
        <w:tc>
          <w:tcPr>
            <w:tcW w:w="421" w:type="pct"/>
          </w:tcPr>
          <w:p w14:paraId="0445628E" w14:textId="77777777" w:rsidR="00F21663" w:rsidRPr="00A64AEE" w:rsidRDefault="00000000" w:rsidP="00A64AEE">
            <w:pPr>
              <w:spacing w:line="240" w:lineRule="atLeast"/>
              <w:rPr>
                <w:sz w:val="18"/>
                <w:szCs w:val="18"/>
              </w:rPr>
            </w:pPr>
            <w:r w:rsidRPr="00A64AEE">
              <w:rPr>
                <w:sz w:val="18"/>
                <w:szCs w:val="18"/>
              </w:rPr>
              <w:t>2.58</w:t>
            </w:r>
          </w:p>
        </w:tc>
        <w:tc>
          <w:tcPr>
            <w:tcW w:w="421" w:type="pct"/>
          </w:tcPr>
          <w:p w14:paraId="74E281A7" w14:textId="77777777" w:rsidR="00F21663" w:rsidRPr="00A64AEE" w:rsidRDefault="00000000" w:rsidP="00A64AEE">
            <w:pPr>
              <w:spacing w:line="240" w:lineRule="atLeast"/>
              <w:rPr>
                <w:sz w:val="18"/>
                <w:szCs w:val="18"/>
              </w:rPr>
            </w:pPr>
            <w:r w:rsidRPr="00A64AEE">
              <w:rPr>
                <w:sz w:val="18"/>
                <w:szCs w:val="18"/>
              </w:rPr>
              <w:t>1.10</w:t>
            </w:r>
          </w:p>
        </w:tc>
        <w:tc>
          <w:tcPr>
            <w:tcW w:w="367" w:type="pct"/>
          </w:tcPr>
          <w:p w14:paraId="3094D9FB" w14:textId="77777777" w:rsidR="00F21663" w:rsidRPr="00A64AEE" w:rsidRDefault="00000000" w:rsidP="00A64AEE">
            <w:pPr>
              <w:spacing w:line="240" w:lineRule="atLeast"/>
              <w:rPr>
                <w:sz w:val="18"/>
                <w:szCs w:val="18"/>
              </w:rPr>
            </w:pPr>
            <w:r w:rsidRPr="00A64AEE">
              <w:rPr>
                <w:sz w:val="18"/>
                <w:szCs w:val="18"/>
              </w:rPr>
              <w:t>2.58</w:t>
            </w:r>
          </w:p>
        </w:tc>
        <w:tc>
          <w:tcPr>
            <w:tcW w:w="282" w:type="pct"/>
          </w:tcPr>
          <w:p w14:paraId="597B44D4" w14:textId="77777777" w:rsidR="00F21663" w:rsidRPr="00A64AEE" w:rsidRDefault="00000000" w:rsidP="00A64AEE">
            <w:pPr>
              <w:spacing w:line="240" w:lineRule="atLeast"/>
              <w:rPr>
                <w:sz w:val="18"/>
                <w:szCs w:val="18"/>
              </w:rPr>
            </w:pPr>
            <w:r w:rsidRPr="00A64AEE">
              <w:rPr>
                <w:sz w:val="18"/>
                <w:szCs w:val="18"/>
              </w:rPr>
              <w:t>0.89</w:t>
            </w:r>
          </w:p>
        </w:tc>
        <w:tc>
          <w:tcPr>
            <w:tcW w:w="190" w:type="pct"/>
          </w:tcPr>
          <w:p w14:paraId="690C6044" w14:textId="77777777" w:rsidR="00F21663" w:rsidRPr="00A64AEE" w:rsidRDefault="00000000" w:rsidP="00A64AEE">
            <w:pPr>
              <w:spacing w:line="240" w:lineRule="atLeast"/>
              <w:rPr>
                <w:sz w:val="18"/>
                <w:szCs w:val="18"/>
              </w:rPr>
            </w:pPr>
            <w:r w:rsidRPr="00A64AEE">
              <w:rPr>
                <w:sz w:val="18"/>
                <w:szCs w:val="18"/>
              </w:rPr>
              <w:t>0.52</w:t>
            </w:r>
          </w:p>
        </w:tc>
        <w:tc>
          <w:tcPr>
            <w:tcW w:w="421" w:type="pct"/>
          </w:tcPr>
          <w:p w14:paraId="1AD5F615" w14:textId="77777777" w:rsidR="00F21663" w:rsidRPr="00A64AEE" w:rsidRDefault="00000000" w:rsidP="00A64AEE">
            <w:pPr>
              <w:spacing w:line="240" w:lineRule="atLeast"/>
              <w:rPr>
                <w:sz w:val="18"/>
                <w:szCs w:val="18"/>
              </w:rPr>
            </w:pPr>
            <w:r w:rsidRPr="00A64AEE">
              <w:rPr>
                <w:sz w:val="18"/>
                <w:szCs w:val="18"/>
              </w:rPr>
              <w:t>5.16</w:t>
            </w:r>
          </w:p>
        </w:tc>
        <w:tc>
          <w:tcPr>
            <w:tcW w:w="421" w:type="pct"/>
          </w:tcPr>
          <w:p w14:paraId="1D4E5441" w14:textId="77777777" w:rsidR="00F21663" w:rsidRPr="00A64AEE" w:rsidRDefault="00000000" w:rsidP="00A64AEE">
            <w:pPr>
              <w:spacing w:line="240" w:lineRule="atLeast"/>
              <w:rPr>
                <w:sz w:val="18"/>
                <w:szCs w:val="18"/>
              </w:rPr>
            </w:pPr>
            <w:r w:rsidRPr="00A64AEE">
              <w:rPr>
                <w:sz w:val="18"/>
                <w:szCs w:val="18"/>
              </w:rPr>
              <w:t>1.99</w:t>
            </w:r>
          </w:p>
        </w:tc>
        <w:tc>
          <w:tcPr>
            <w:tcW w:w="440" w:type="pct"/>
          </w:tcPr>
          <w:p w14:paraId="6103062C" w14:textId="77777777" w:rsidR="00F21663" w:rsidRPr="00A64AEE" w:rsidRDefault="00000000" w:rsidP="00A64AEE">
            <w:pPr>
              <w:spacing w:line="240" w:lineRule="atLeast"/>
              <w:rPr>
                <w:sz w:val="18"/>
                <w:szCs w:val="18"/>
              </w:rPr>
            </w:pPr>
            <w:r w:rsidRPr="00A64AEE">
              <w:rPr>
                <w:sz w:val="18"/>
                <w:szCs w:val="18"/>
              </w:rPr>
              <w:t>5.68</w:t>
            </w:r>
          </w:p>
        </w:tc>
        <w:tc>
          <w:tcPr>
            <w:tcW w:w="405" w:type="pct"/>
          </w:tcPr>
          <w:p w14:paraId="4C10A78A" w14:textId="77777777" w:rsidR="00F21663" w:rsidRPr="00A64AEE" w:rsidRDefault="00000000" w:rsidP="00A64AEE">
            <w:pPr>
              <w:spacing w:line="240" w:lineRule="atLeast"/>
              <w:rPr>
                <w:sz w:val="18"/>
                <w:szCs w:val="18"/>
              </w:rPr>
            </w:pPr>
            <w:r w:rsidRPr="00A64AEE">
              <w:rPr>
                <w:sz w:val="18"/>
                <w:szCs w:val="18"/>
              </w:rPr>
              <w:t>No</w:t>
            </w:r>
          </w:p>
        </w:tc>
      </w:tr>
      <w:tr w:rsidR="00A64AEE" w14:paraId="6DFC3D95" w14:textId="77777777" w:rsidTr="00A64AEE">
        <w:trPr>
          <w:trHeight w:val="113"/>
        </w:trPr>
        <w:tc>
          <w:tcPr>
            <w:tcW w:w="217" w:type="pct"/>
          </w:tcPr>
          <w:p w14:paraId="10A26B49" w14:textId="77777777" w:rsidR="00F21663" w:rsidRPr="00A64AEE" w:rsidRDefault="00000000" w:rsidP="00A64AEE">
            <w:pPr>
              <w:spacing w:line="240" w:lineRule="atLeast"/>
              <w:rPr>
                <w:sz w:val="18"/>
                <w:szCs w:val="18"/>
              </w:rPr>
            </w:pPr>
            <w:r w:rsidRPr="00A64AEE">
              <w:rPr>
                <w:sz w:val="18"/>
                <w:szCs w:val="18"/>
              </w:rPr>
              <w:t>SA</w:t>
            </w:r>
          </w:p>
        </w:tc>
        <w:tc>
          <w:tcPr>
            <w:tcW w:w="340" w:type="pct"/>
          </w:tcPr>
          <w:p w14:paraId="41FA779B" w14:textId="77777777" w:rsidR="00F21663" w:rsidRPr="00A64AEE" w:rsidRDefault="00000000" w:rsidP="00A64AEE">
            <w:pPr>
              <w:spacing w:line="240" w:lineRule="atLeast"/>
              <w:rPr>
                <w:sz w:val="18"/>
                <w:szCs w:val="18"/>
              </w:rPr>
            </w:pPr>
            <w:r w:rsidRPr="00A64AEE">
              <w:rPr>
                <w:sz w:val="18"/>
                <w:szCs w:val="18"/>
              </w:rPr>
              <w:t>GS6</w:t>
            </w:r>
          </w:p>
        </w:tc>
        <w:tc>
          <w:tcPr>
            <w:tcW w:w="858" w:type="pct"/>
          </w:tcPr>
          <w:p w14:paraId="40CB55F7" w14:textId="77777777" w:rsidR="00F21663" w:rsidRPr="00A64AEE" w:rsidRDefault="00000000" w:rsidP="00A64AEE">
            <w:pPr>
              <w:spacing w:line="240" w:lineRule="atLeast"/>
              <w:rPr>
                <w:sz w:val="18"/>
                <w:szCs w:val="18"/>
              </w:rPr>
            </w:pPr>
            <w:r w:rsidRPr="00A64AEE">
              <w:rPr>
                <w:sz w:val="18"/>
                <w:szCs w:val="18"/>
              </w:rPr>
              <w:t>SA Murray</w:t>
            </w:r>
          </w:p>
        </w:tc>
        <w:tc>
          <w:tcPr>
            <w:tcW w:w="220" w:type="pct"/>
          </w:tcPr>
          <w:p w14:paraId="53ADCAB5" w14:textId="77777777" w:rsidR="00F21663" w:rsidRPr="00A64AEE" w:rsidRDefault="00000000" w:rsidP="00A64AEE">
            <w:pPr>
              <w:spacing w:line="240" w:lineRule="atLeast"/>
              <w:rPr>
                <w:sz w:val="18"/>
                <w:szCs w:val="18"/>
              </w:rPr>
            </w:pPr>
            <w:r w:rsidRPr="00A64AEE">
              <w:rPr>
                <w:sz w:val="18"/>
                <w:szCs w:val="18"/>
              </w:rPr>
              <w:t>64.8</w:t>
            </w:r>
          </w:p>
        </w:tc>
        <w:tc>
          <w:tcPr>
            <w:tcW w:w="421" w:type="pct"/>
          </w:tcPr>
          <w:p w14:paraId="4D4663C2" w14:textId="77777777" w:rsidR="00F21663" w:rsidRPr="00A64AEE" w:rsidRDefault="00000000" w:rsidP="00A64AEE">
            <w:pPr>
              <w:spacing w:line="240" w:lineRule="atLeast"/>
              <w:rPr>
                <w:sz w:val="18"/>
                <w:szCs w:val="18"/>
              </w:rPr>
            </w:pPr>
            <w:r w:rsidRPr="00A64AEE">
              <w:rPr>
                <w:sz w:val="18"/>
                <w:szCs w:val="18"/>
              </w:rPr>
              <w:t>64.8</w:t>
            </w:r>
          </w:p>
        </w:tc>
        <w:tc>
          <w:tcPr>
            <w:tcW w:w="421" w:type="pct"/>
          </w:tcPr>
          <w:p w14:paraId="206DF9CC" w14:textId="77777777" w:rsidR="00F21663" w:rsidRPr="00A64AEE" w:rsidRDefault="00000000" w:rsidP="00A64AEE">
            <w:pPr>
              <w:spacing w:line="240" w:lineRule="atLeast"/>
              <w:rPr>
                <w:sz w:val="18"/>
                <w:szCs w:val="18"/>
              </w:rPr>
            </w:pPr>
            <w:r w:rsidRPr="00A64AEE">
              <w:rPr>
                <w:sz w:val="18"/>
                <w:szCs w:val="18"/>
              </w:rPr>
              <w:t>1.80</w:t>
            </w:r>
          </w:p>
        </w:tc>
        <w:tc>
          <w:tcPr>
            <w:tcW w:w="367" w:type="pct"/>
          </w:tcPr>
          <w:p w14:paraId="3614C54D" w14:textId="77777777" w:rsidR="00F21663" w:rsidRPr="00A64AEE" w:rsidRDefault="00000000" w:rsidP="00A64AEE">
            <w:pPr>
              <w:spacing w:line="240" w:lineRule="atLeast"/>
              <w:rPr>
                <w:sz w:val="18"/>
                <w:szCs w:val="18"/>
              </w:rPr>
            </w:pPr>
            <w:r w:rsidRPr="00A64AEE">
              <w:rPr>
                <w:sz w:val="18"/>
                <w:szCs w:val="18"/>
              </w:rPr>
              <w:t>64.8</w:t>
            </w:r>
          </w:p>
        </w:tc>
        <w:tc>
          <w:tcPr>
            <w:tcW w:w="282" w:type="pct"/>
          </w:tcPr>
          <w:p w14:paraId="55E1EBAB" w14:textId="77777777" w:rsidR="00F21663" w:rsidRPr="00A64AEE" w:rsidRDefault="00000000" w:rsidP="00A64AEE">
            <w:pPr>
              <w:spacing w:line="240" w:lineRule="atLeast"/>
              <w:rPr>
                <w:sz w:val="18"/>
                <w:szCs w:val="18"/>
              </w:rPr>
            </w:pPr>
            <w:r w:rsidRPr="00A64AEE">
              <w:rPr>
                <w:sz w:val="18"/>
                <w:szCs w:val="18"/>
              </w:rPr>
              <w:t>1.80</w:t>
            </w:r>
          </w:p>
        </w:tc>
        <w:tc>
          <w:tcPr>
            <w:tcW w:w="190" w:type="pct"/>
          </w:tcPr>
          <w:p w14:paraId="571AF103" w14:textId="77777777" w:rsidR="00F21663" w:rsidRPr="00A64AEE" w:rsidRDefault="00000000" w:rsidP="00A64AEE">
            <w:pPr>
              <w:spacing w:line="240" w:lineRule="atLeast"/>
              <w:rPr>
                <w:sz w:val="18"/>
                <w:szCs w:val="18"/>
              </w:rPr>
            </w:pPr>
            <w:r w:rsidRPr="00A64AEE">
              <w:rPr>
                <w:sz w:val="18"/>
                <w:szCs w:val="18"/>
              </w:rPr>
              <w:t>13.0</w:t>
            </w:r>
          </w:p>
        </w:tc>
        <w:tc>
          <w:tcPr>
            <w:tcW w:w="421" w:type="pct"/>
          </w:tcPr>
          <w:p w14:paraId="3F9CDD87" w14:textId="77777777" w:rsidR="00F21663" w:rsidRPr="00A64AEE" w:rsidRDefault="00000000" w:rsidP="00A64AEE">
            <w:pPr>
              <w:spacing w:line="240" w:lineRule="atLeast"/>
              <w:rPr>
                <w:sz w:val="18"/>
                <w:szCs w:val="18"/>
              </w:rPr>
            </w:pPr>
            <w:r w:rsidRPr="00A64AEE">
              <w:rPr>
                <w:sz w:val="18"/>
                <w:szCs w:val="18"/>
              </w:rPr>
              <w:t>129.6</w:t>
            </w:r>
          </w:p>
        </w:tc>
        <w:tc>
          <w:tcPr>
            <w:tcW w:w="421" w:type="pct"/>
          </w:tcPr>
          <w:p w14:paraId="7FEB4AEC" w14:textId="77777777" w:rsidR="00F21663" w:rsidRPr="00A64AEE" w:rsidRDefault="00000000" w:rsidP="00A64AEE">
            <w:pPr>
              <w:spacing w:line="240" w:lineRule="atLeast"/>
              <w:rPr>
                <w:sz w:val="18"/>
                <w:szCs w:val="18"/>
              </w:rPr>
            </w:pPr>
            <w:r w:rsidRPr="00A64AEE">
              <w:rPr>
                <w:sz w:val="18"/>
                <w:szCs w:val="18"/>
              </w:rPr>
              <w:t>3.60</w:t>
            </w:r>
          </w:p>
        </w:tc>
        <w:tc>
          <w:tcPr>
            <w:tcW w:w="440" w:type="pct"/>
          </w:tcPr>
          <w:p w14:paraId="00A6397F" w14:textId="77777777" w:rsidR="00F21663" w:rsidRPr="00A64AEE" w:rsidRDefault="00000000" w:rsidP="00A64AEE">
            <w:pPr>
              <w:spacing w:line="240" w:lineRule="atLeast"/>
              <w:rPr>
                <w:sz w:val="18"/>
                <w:szCs w:val="18"/>
              </w:rPr>
            </w:pPr>
            <w:r w:rsidRPr="00A64AEE">
              <w:rPr>
                <w:sz w:val="18"/>
                <w:szCs w:val="18"/>
              </w:rPr>
              <w:t>142.6</w:t>
            </w:r>
          </w:p>
        </w:tc>
        <w:tc>
          <w:tcPr>
            <w:tcW w:w="405" w:type="pct"/>
          </w:tcPr>
          <w:p w14:paraId="03F8770F" w14:textId="77777777" w:rsidR="00F21663" w:rsidRPr="00A64AEE" w:rsidRDefault="00000000" w:rsidP="00A64AEE">
            <w:pPr>
              <w:spacing w:line="240" w:lineRule="atLeast"/>
              <w:rPr>
                <w:sz w:val="18"/>
                <w:szCs w:val="18"/>
              </w:rPr>
            </w:pPr>
            <w:r w:rsidRPr="00A64AEE">
              <w:rPr>
                <w:sz w:val="18"/>
                <w:szCs w:val="18"/>
              </w:rPr>
              <w:t>No</w:t>
            </w:r>
          </w:p>
        </w:tc>
      </w:tr>
      <w:tr w:rsidR="00A64AEE" w14:paraId="0097D621" w14:textId="77777777" w:rsidTr="00A64AEE">
        <w:trPr>
          <w:trHeight w:val="113"/>
        </w:trPr>
        <w:tc>
          <w:tcPr>
            <w:tcW w:w="217" w:type="pct"/>
          </w:tcPr>
          <w:p w14:paraId="00D37F3E" w14:textId="77777777" w:rsidR="00F21663" w:rsidRPr="00A64AEE" w:rsidRDefault="00000000" w:rsidP="00A64AEE">
            <w:pPr>
              <w:spacing w:line="240" w:lineRule="atLeast"/>
              <w:rPr>
                <w:sz w:val="18"/>
                <w:szCs w:val="18"/>
              </w:rPr>
            </w:pPr>
            <w:r w:rsidRPr="00A64AEE">
              <w:rPr>
                <w:sz w:val="18"/>
                <w:szCs w:val="18"/>
              </w:rPr>
              <w:t>SA</w:t>
            </w:r>
          </w:p>
        </w:tc>
        <w:tc>
          <w:tcPr>
            <w:tcW w:w="340" w:type="pct"/>
          </w:tcPr>
          <w:p w14:paraId="4CC5165C" w14:textId="77777777" w:rsidR="00F21663" w:rsidRPr="00A64AEE" w:rsidRDefault="00000000" w:rsidP="00A64AEE">
            <w:pPr>
              <w:spacing w:line="240" w:lineRule="atLeast"/>
              <w:rPr>
                <w:sz w:val="18"/>
                <w:szCs w:val="18"/>
              </w:rPr>
            </w:pPr>
            <w:r w:rsidRPr="00A64AEE">
              <w:rPr>
                <w:sz w:val="18"/>
                <w:szCs w:val="18"/>
              </w:rPr>
              <w:t>GS7</w:t>
            </w:r>
          </w:p>
        </w:tc>
        <w:tc>
          <w:tcPr>
            <w:tcW w:w="858" w:type="pct"/>
          </w:tcPr>
          <w:p w14:paraId="3FF7A10A" w14:textId="77777777" w:rsidR="00F21663" w:rsidRPr="00A64AEE" w:rsidRDefault="00000000" w:rsidP="00A64AEE">
            <w:pPr>
              <w:spacing w:line="240" w:lineRule="atLeast"/>
              <w:rPr>
                <w:sz w:val="18"/>
                <w:szCs w:val="18"/>
              </w:rPr>
            </w:pPr>
            <w:r w:rsidRPr="00A64AEE">
              <w:rPr>
                <w:sz w:val="18"/>
                <w:szCs w:val="18"/>
              </w:rPr>
              <w:t>SA Murray Salt Interception Schemes</w:t>
            </w:r>
          </w:p>
        </w:tc>
        <w:tc>
          <w:tcPr>
            <w:tcW w:w="220" w:type="pct"/>
          </w:tcPr>
          <w:p w14:paraId="19E9C4DE" w14:textId="77777777" w:rsidR="00F21663" w:rsidRPr="00A64AEE" w:rsidRDefault="00000000" w:rsidP="00A64AEE">
            <w:pPr>
              <w:spacing w:line="240" w:lineRule="atLeast"/>
              <w:rPr>
                <w:sz w:val="18"/>
                <w:szCs w:val="18"/>
              </w:rPr>
            </w:pPr>
            <w:r w:rsidRPr="00A64AEE">
              <w:rPr>
                <w:sz w:val="18"/>
                <w:szCs w:val="18"/>
              </w:rPr>
              <w:t>28.6</w:t>
            </w:r>
          </w:p>
        </w:tc>
        <w:tc>
          <w:tcPr>
            <w:tcW w:w="421" w:type="pct"/>
          </w:tcPr>
          <w:p w14:paraId="38323005" w14:textId="77777777" w:rsidR="00F21663" w:rsidRPr="00A64AEE" w:rsidRDefault="00000000" w:rsidP="00A64AEE">
            <w:pPr>
              <w:spacing w:line="240" w:lineRule="atLeast"/>
              <w:rPr>
                <w:sz w:val="18"/>
                <w:szCs w:val="18"/>
              </w:rPr>
            </w:pPr>
            <w:r w:rsidRPr="00A64AEE">
              <w:rPr>
                <w:sz w:val="18"/>
                <w:szCs w:val="18"/>
              </w:rPr>
              <w:t>28.6</w:t>
            </w:r>
          </w:p>
        </w:tc>
        <w:tc>
          <w:tcPr>
            <w:tcW w:w="421" w:type="pct"/>
          </w:tcPr>
          <w:p w14:paraId="78691292" w14:textId="77777777" w:rsidR="00F21663" w:rsidRPr="00A64AEE" w:rsidRDefault="00000000" w:rsidP="00A64AEE">
            <w:pPr>
              <w:spacing w:line="240" w:lineRule="atLeast"/>
              <w:rPr>
                <w:sz w:val="18"/>
                <w:szCs w:val="18"/>
              </w:rPr>
            </w:pPr>
            <w:r w:rsidRPr="00A64AEE">
              <w:rPr>
                <w:sz w:val="18"/>
                <w:szCs w:val="18"/>
              </w:rPr>
              <w:t>12.7</w:t>
            </w:r>
          </w:p>
        </w:tc>
        <w:tc>
          <w:tcPr>
            <w:tcW w:w="367" w:type="pct"/>
          </w:tcPr>
          <w:p w14:paraId="71FA5450" w14:textId="77777777" w:rsidR="00F21663" w:rsidRPr="00A64AEE" w:rsidRDefault="00000000" w:rsidP="00A64AEE">
            <w:pPr>
              <w:spacing w:line="240" w:lineRule="atLeast"/>
              <w:rPr>
                <w:sz w:val="18"/>
                <w:szCs w:val="18"/>
              </w:rPr>
            </w:pPr>
            <w:r w:rsidRPr="00A64AEE">
              <w:rPr>
                <w:sz w:val="18"/>
                <w:szCs w:val="18"/>
              </w:rPr>
              <w:t>28.6</w:t>
            </w:r>
          </w:p>
        </w:tc>
        <w:tc>
          <w:tcPr>
            <w:tcW w:w="282" w:type="pct"/>
          </w:tcPr>
          <w:p w14:paraId="2B8162D8" w14:textId="77777777" w:rsidR="00F21663" w:rsidRPr="00A64AEE" w:rsidRDefault="00000000" w:rsidP="00A64AEE">
            <w:pPr>
              <w:spacing w:line="240" w:lineRule="atLeast"/>
              <w:rPr>
                <w:sz w:val="18"/>
                <w:szCs w:val="18"/>
              </w:rPr>
            </w:pPr>
            <w:r w:rsidRPr="00A64AEE">
              <w:rPr>
                <w:sz w:val="18"/>
                <w:szCs w:val="18"/>
              </w:rPr>
              <w:t>12.4</w:t>
            </w:r>
          </w:p>
        </w:tc>
        <w:tc>
          <w:tcPr>
            <w:tcW w:w="190" w:type="pct"/>
          </w:tcPr>
          <w:p w14:paraId="1DB9D3F5" w14:textId="77777777" w:rsidR="00F21663" w:rsidRPr="00A64AEE" w:rsidRDefault="00000000" w:rsidP="00A64AEE">
            <w:pPr>
              <w:spacing w:line="240" w:lineRule="atLeast"/>
              <w:rPr>
                <w:sz w:val="18"/>
                <w:szCs w:val="18"/>
              </w:rPr>
            </w:pPr>
            <w:r w:rsidRPr="00A64AEE">
              <w:rPr>
                <w:sz w:val="18"/>
                <w:szCs w:val="18"/>
              </w:rPr>
              <w:t>5.72</w:t>
            </w:r>
          </w:p>
        </w:tc>
        <w:tc>
          <w:tcPr>
            <w:tcW w:w="421" w:type="pct"/>
          </w:tcPr>
          <w:p w14:paraId="7D052F86" w14:textId="77777777" w:rsidR="00F21663" w:rsidRPr="00A64AEE" w:rsidRDefault="00000000" w:rsidP="00A64AEE">
            <w:pPr>
              <w:spacing w:line="240" w:lineRule="atLeast"/>
              <w:rPr>
                <w:sz w:val="18"/>
                <w:szCs w:val="18"/>
              </w:rPr>
            </w:pPr>
            <w:r w:rsidRPr="00A64AEE">
              <w:rPr>
                <w:sz w:val="18"/>
                <w:szCs w:val="18"/>
              </w:rPr>
              <w:t>57.2</w:t>
            </w:r>
          </w:p>
        </w:tc>
        <w:tc>
          <w:tcPr>
            <w:tcW w:w="421" w:type="pct"/>
          </w:tcPr>
          <w:p w14:paraId="4AFD197F" w14:textId="77777777" w:rsidR="00F21663" w:rsidRPr="00A64AEE" w:rsidRDefault="00000000" w:rsidP="00A64AEE">
            <w:pPr>
              <w:spacing w:line="240" w:lineRule="atLeast"/>
              <w:rPr>
                <w:sz w:val="18"/>
                <w:szCs w:val="18"/>
              </w:rPr>
            </w:pPr>
            <w:r w:rsidRPr="00A64AEE">
              <w:rPr>
                <w:sz w:val="18"/>
                <w:szCs w:val="18"/>
              </w:rPr>
              <w:t>25.1</w:t>
            </w:r>
          </w:p>
        </w:tc>
        <w:tc>
          <w:tcPr>
            <w:tcW w:w="440" w:type="pct"/>
          </w:tcPr>
          <w:p w14:paraId="6AC7F3AD" w14:textId="77777777" w:rsidR="00F21663" w:rsidRPr="00A64AEE" w:rsidRDefault="00000000" w:rsidP="00A64AEE">
            <w:pPr>
              <w:spacing w:line="240" w:lineRule="atLeast"/>
              <w:rPr>
                <w:sz w:val="18"/>
                <w:szCs w:val="18"/>
              </w:rPr>
            </w:pPr>
            <w:r w:rsidRPr="00A64AEE">
              <w:rPr>
                <w:sz w:val="18"/>
                <w:szCs w:val="18"/>
              </w:rPr>
              <w:t>62.9</w:t>
            </w:r>
          </w:p>
        </w:tc>
        <w:tc>
          <w:tcPr>
            <w:tcW w:w="405" w:type="pct"/>
          </w:tcPr>
          <w:p w14:paraId="13DC2C2F" w14:textId="77777777" w:rsidR="00F21663" w:rsidRPr="00A64AEE" w:rsidRDefault="00000000" w:rsidP="00A64AEE">
            <w:pPr>
              <w:spacing w:line="240" w:lineRule="atLeast"/>
              <w:rPr>
                <w:sz w:val="18"/>
                <w:szCs w:val="18"/>
              </w:rPr>
            </w:pPr>
            <w:r w:rsidRPr="00A64AEE">
              <w:rPr>
                <w:sz w:val="18"/>
                <w:szCs w:val="18"/>
              </w:rPr>
              <w:t>No</w:t>
            </w:r>
          </w:p>
        </w:tc>
      </w:tr>
      <w:tr w:rsidR="00A64AEE" w14:paraId="51ECAB3A" w14:textId="77777777" w:rsidTr="00A64AEE">
        <w:trPr>
          <w:trHeight w:val="113"/>
        </w:trPr>
        <w:tc>
          <w:tcPr>
            <w:tcW w:w="217" w:type="pct"/>
          </w:tcPr>
          <w:p w14:paraId="5BFE554D" w14:textId="77777777" w:rsidR="00F21663" w:rsidRPr="00A64AEE" w:rsidRDefault="00000000" w:rsidP="00A64AEE">
            <w:pPr>
              <w:spacing w:line="240" w:lineRule="atLeast"/>
              <w:rPr>
                <w:sz w:val="18"/>
                <w:szCs w:val="18"/>
              </w:rPr>
            </w:pPr>
            <w:r w:rsidRPr="00A64AEE">
              <w:rPr>
                <w:sz w:val="18"/>
                <w:szCs w:val="18"/>
              </w:rPr>
              <w:t>SA</w:t>
            </w:r>
          </w:p>
        </w:tc>
        <w:tc>
          <w:tcPr>
            <w:tcW w:w="340" w:type="pct"/>
          </w:tcPr>
          <w:p w14:paraId="471B5659" w14:textId="77777777" w:rsidR="00F21663" w:rsidRPr="00A64AEE" w:rsidRDefault="00000000" w:rsidP="00A64AEE">
            <w:pPr>
              <w:spacing w:line="240" w:lineRule="atLeast"/>
              <w:rPr>
                <w:sz w:val="18"/>
                <w:szCs w:val="18"/>
              </w:rPr>
            </w:pPr>
            <w:r w:rsidRPr="00A64AEE">
              <w:rPr>
                <w:sz w:val="18"/>
                <w:szCs w:val="18"/>
              </w:rPr>
              <w:t>GS1a</w:t>
            </w:r>
          </w:p>
        </w:tc>
        <w:tc>
          <w:tcPr>
            <w:tcW w:w="858" w:type="pct"/>
          </w:tcPr>
          <w:p w14:paraId="7ECC5E6F" w14:textId="77777777" w:rsidR="00F21663" w:rsidRPr="00A64AEE" w:rsidRDefault="00000000" w:rsidP="00A64AEE">
            <w:pPr>
              <w:spacing w:line="240" w:lineRule="atLeast"/>
              <w:rPr>
                <w:sz w:val="18"/>
                <w:szCs w:val="18"/>
              </w:rPr>
            </w:pPr>
            <w:r w:rsidRPr="00A64AEE">
              <w:rPr>
                <w:sz w:val="18"/>
                <w:szCs w:val="18"/>
              </w:rPr>
              <w:t>Angas Bremer (Quaternary Sediments)</w:t>
            </w:r>
          </w:p>
        </w:tc>
        <w:tc>
          <w:tcPr>
            <w:tcW w:w="220" w:type="pct"/>
          </w:tcPr>
          <w:p w14:paraId="014FBAD2" w14:textId="77777777" w:rsidR="00F21663" w:rsidRPr="00A64AEE" w:rsidRDefault="00000000" w:rsidP="00A64AEE">
            <w:pPr>
              <w:spacing w:line="240" w:lineRule="atLeast"/>
              <w:rPr>
                <w:sz w:val="18"/>
                <w:szCs w:val="18"/>
              </w:rPr>
            </w:pPr>
            <w:r w:rsidRPr="00A64AEE">
              <w:rPr>
                <w:sz w:val="18"/>
                <w:szCs w:val="18"/>
              </w:rPr>
              <w:t>1.09</w:t>
            </w:r>
          </w:p>
        </w:tc>
        <w:tc>
          <w:tcPr>
            <w:tcW w:w="421" w:type="pct"/>
          </w:tcPr>
          <w:p w14:paraId="6ABEAC61" w14:textId="77777777" w:rsidR="00F21663" w:rsidRPr="00A64AEE" w:rsidRDefault="00000000" w:rsidP="00A64AEE">
            <w:pPr>
              <w:spacing w:line="240" w:lineRule="atLeast"/>
              <w:rPr>
                <w:sz w:val="18"/>
                <w:szCs w:val="18"/>
              </w:rPr>
            </w:pPr>
            <w:r w:rsidRPr="00A64AEE">
              <w:rPr>
                <w:sz w:val="18"/>
                <w:szCs w:val="18"/>
              </w:rPr>
              <w:t>0.25</w:t>
            </w:r>
          </w:p>
        </w:tc>
        <w:tc>
          <w:tcPr>
            <w:tcW w:w="421" w:type="pct"/>
          </w:tcPr>
          <w:p w14:paraId="2FE7F7E2" w14:textId="77777777" w:rsidR="00F21663" w:rsidRPr="00A64AEE" w:rsidRDefault="00000000" w:rsidP="00A64AEE">
            <w:pPr>
              <w:spacing w:line="240" w:lineRule="atLeast"/>
              <w:rPr>
                <w:sz w:val="18"/>
                <w:szCs w:val="18"/>
              </w:rPr>
            </w:pPr>
            <w:r w:rsidRPr="00A64AEE">
              <w:rPr>
                <w:sz w:val="18"/>
                <w:szCs w:val="18"/>
              </w:rPr>
              <w:t>0.00</w:t>
            </w:r>
          </w:p>
        </w:tc>
        <w:tc>
          <w:tcPr>
            <w:tcW w:w="367" w:type="pct"/>
          </w:tcPr>
          <w:p w14:paraId="711D5498" w14:textId="77777777" w:rsidR="00F21663" w:rsidRPr="00A64AEE" w:rsidRDefault="00000000" w:rsidP="00A64AEE">
            <w:pPr>
              <w:spacing w:line="240" w:lineRule="atLeast"/>
              <w:rPr>
                <w:sz w:val="18"/>
                <w:szCs w:val="18"/>
              </w:rPr>
            </w:pPr>
            <w:r w:rsidRPr="00A64AEE">
              <w:rPr>
                <w:sz w:val="18"/>
                <w:szCs w:val="18"/>
              </w:rPr>
              <w:t>0.25</w:t>
            </w:r>
          </w:p>
        </w:tc>
        <w:tc>
          <w:tcPr>
            <w:tcW w:w="282" w:type="pct"/>
          </w:tcPr>
          <w:p w14:paraId="0D432D9A" w14:textId="77777777" w:rsidR="00F21663" w:rsidRPr="00A64AEE" w:rsidRDefault="00000000" w:rsidP="00A64AEE">
            <w:pPr>
              <w:spacing w:line="240" w:lineRule="atLeast"/>
              <w:rPr>
                <w:sz w:val="18"/>
                <w:szCs w:val="18"/>
              </w:rPr>
            </w:pPr>
            <w:r w:rsidRPr="00A64AEE">
              <w:rPr>
                <w:sz w:val="18"/>
                <w:szCs w:val="18"/>
              </w:rPr>
              <w:t>0.00</w:t>
            </w:r>
          </w:p>
        </w:tc>
        <w:tc>
          <w:tcPr>
            <w:tcW w:w="190" w:type="pct"/>
          </w:tcPr>
          <w:p w14:paraId="65393373" w14:textId="77777777" w:rsidR="00F21663" w:rsidRPr="00A64AEE" w:rsidRDefault="00000000" w:rsidP="00A64AEE">
            <w:pPr>
              <w:spacing w:line="240" w:lineRule="atLeast"/>
              <w:rPr>
                <w:sz w:val="18"/>
                <w:szCs w:val="18"/>
              </w:rPr>
            </w:pPr>
            <w:r w:rsidRPr="00A64AEE">
              <w:rPr>
                <w:sz w:val="18"/>
                <w:szCs w:val="18"/>
              </w:rPr>
              <w:t>0.22</w:t>
            </w:r>
          </w:p>
        </w:tc>
        <w:tc>
          <w:tcPr>
            <w:tcW w:w="421" w:type="pct"/>
          </w:tcPr>
          <w:p w14:paraId="5E77C00E" w14:textId="77777777" w:rsidR="00F21663" w:rsidRPr="00A64AEE" w:rsidRDefault="00000000" w:rsidP="00A64AEE">
            <w:pPr>
              <w:spacing w:line="240" w:lineRule="atLeast"/>
              <w:rPr>
                <w:sz w:val="18"/>
                <w:szCs w:val="18"/>
              </w:rPr>
            </w:pPr>
            <w:r w:rsidRPr="00A64AEE">
              <w:rPr>
                <w:sz w:val="18"/>
                <w:szCs w:val="18"/>
              </w:rPr>
              <w:t>0.50</w:t>
            </w:r>
          </w:p>
        </w:tc>
        <w:tc>
          <w:tcPr>
            <w:tcW w:w="421" w:type="pct"/>
          </w:tcPr>
          <w:p w14:paraId="330FCDE6" w14:textId="77777777" w:rsidR="00F21663" w:rsidRPr="00A64AEE" w:rsidRDefault="00000000" w:rsidP="00A64AEE">
            <w:pPr>
              <w:spacing w:line="240" w:lineRule="atLeast"/>
              <w:rPr>
                <w:sz w:val="18"/>
                <w:szCs w:val="18"/>
              </w:rPr>
            </w:pPr>
            <w:r w:rsidRPr="00A64AEE">
              <w:rPr>
                <w:sz w:val="18"/>
                <w:szCs w:val="18"/>
              </w:rPr>
              <w:t>0.00</w:t>
            </w:r>
          </w:p>
        </w:tc>
        <w:tc>
          <w:tcPr>
            <w:tcW w:w="440" w:type="pct"/>
          </w:tcPr>
          <w:p w14:paraId="005AD137" w14:textId="77777777" w:rsidR="00F21663" w:rsidRPr="00A64AEE" w:rsidRDefault="00000000" w:rsidP="00A64AEE">
            <w:pPr>
              <w:spacing w:line="240" w:lineRule="atLeast"/>
              <w:rPr>
                <w:sz w:val="18"/>
                <w:szCs w:val="18"/>
              </w:rPr>
            </w:pPr>
            <w:r w:rsidRPr="00A64AEE">
              <w:rPr>
                <w:sz w:val="18"/>
                <w:szCs w:val="18"/>
              </w:rPr>
              <w:t>0.72</w:t>
            </w:r>
          </w:p>
        </w:tc>
        <w:tc>
          <w:tcPr>
            <w:tcW w:w="405" w:type="pct"/>
          </w:tcPr>
          <w:p w14:paraId="3718EA98" w14:textId="77777777" w:rsidR="00F21663" w:rsidRPr="00A64AEE" w:rsidRDefault="00000000" w:rsidP="00A64AEE">
            <w:pPr>
              <w:spacing w:line="240" w:lineRule="atLeast"/>
              <w:rPr>
                <w:sz w:val="18"/>
                <w:szCs w:val="18"/>
              </w:rPr>
            </w:pPr>
            <w:r w:rsidRPr="00A64AEE">
              <w:rPr>
                <w:sz w:val="18"/>
                <w:szCs w:val="18"/>
              </w:rPr>
              <w:t>No</w:t>
            </w:r>
          </w:p>
        </w:tc>
      </w:tr>
      <w:tr w:rsidR="00A64AEE" w14:paraId="30573A3C" w14:textId="77777777" w:rsidTr="00A64AEE">
        <w:trPr>
          <w:trHeight w:val="113"/>
        </w:trPr>
        <w:tc>
          <w:tcPr>
            <w:tcW w:w="217" w:type="pct"/>
          </w:tcPr>
          <w:p w14:paraId="7F71A868" w14:textId="77777777" w:rsidR="00F21663" w:rsidRPr="00A64AEE" w:rsidRDefault="00000000" w:rsidP="00A64AEE">
            <w:pPr>
              <w:spacing w:line="240" w:lineRule="atLeast"/>
              <w:rPr>
                <w:sz w:val="18"/>
                <w:szCs w:val="18"/>
              </w:rPr>
            </w:pPr>
            <w:r w:rsidRPr="00A64AEE">
              <w:rPr>
                <w:sz w:val="18"/>
                <w:szCs w:val="18"/>
              </w:rPr>
              <w:t>SA</w:t>
            </w:r>
          </w:p>
        </w:tc>
        <w:tc>
          <w:tcPr>
            <w:tcW w:w="340" w:type="pct"/>
          </w:tcPr>
          <w:p w14:paraId="4656A3E7" w14:textId="77777777" w:rsidR="00F21663" w:rsidRPr="00A64AEE" w:rsidRDefault="00000000" w:rsidP="00A64AEE">
            <w:pPr>
              <w:spacing w:line="240" w:lineRule="atLeast"/>
              <w:rPr>
                <w:sz w:val="18"/>
                <w:szCs w:val="18"/>
              </w:rPr>
            </w:pPr>
            <w:r w:rsidRPr="00A64AEE">
              <w:rPr>
                <w:sz w:val="18"/>
                <w:szCs w:val="18"/>
              </w:rPr>
              <w:t>GS1b</w:t>
            </w:r>
          </w:p>
        </w:tc>
        <w:tc>
          <w:tcPr>
            <w:tcW w:w="858" w:type="pct"/>
          </w:tcPr>
          <w:p w14:paraId="04DAB428" w14:textId="77777777" w:rsidR="00F21663" w:rsidRPr="00A64AEE" w:rsidRDefault="00000000" w:rsidP="00A64AEE">
            <w:pPr>
              <w:spacing w:line="240" w:lineRule="atLeast"/>
              <w:rPr>
                <w:sz w:val="18"/>
                <w:szCs w:val="18"/>
              </w:rPr>
            </w:pPr>
            <w:r w:rsidRPr="00A64AEE">
              <w:rPr>
                <w:sz w:val="18"/>
                <w:szCs w:val="18"/>
              </w:rPr>
              <w:t>Angas Bremer (Murray Group Limestone)</w:t>
            </w:r>
          </w:p>
        </w:tc>
        <w:tc>
          <w:tcPr>
            <w:tcW w:w="220" w:type="pct"/>
          </w:tcPr>
          <w:p w14:paraId="553E10D6" w14:textId="77777777" w:rsidR="00F21663" w:rsidRPr="00A64AEE" w:rsidRDefault="00000000" w:rsidP="00A64AEE">
            <w:pPr>
              <w:spacing w:line="240" w:lineRule="atLeast"/>
              <w:rPr>
                <w:sz w:val="18"/>
                <w:szCs w:val="18"/>
              </w:rPr>
            </w:pPr>
            <w:r w:rsidRPr="00A64AEE">
              <w:rPr>
                <w:sz w:val="18"/>
                <w:szCs w:val="18"/>
              </w:rPr>
              <w:t>6.57</w:t>
            </w:r>
          </w:p>
        </w:tc>
        <w:tc>
          <w:tcPr>
            <w:tcW w:w="421" w:type="pct"/>
          </w:tcPr>
          <w:p w14:paraId="4918C552" w14:textId="77777777" w:rsidR="00F21663" w:rsidRPr="00A64AEE" w:rsidRDefault="00000000" w:rsidP="00A64AEE">
            <w:pPr>
              <w:spacing w:line="240" w:lineRule="atLeast"/>
              <w:rPr>
                <w:sz w:val="18"/>
                <w:szCs w:val="18"/>
              </w:rPr>
            </w:pPr>
            <w:r w:rsidRPr="00A64AEE">
              <w:rPr>
                <w:sz w:val="18"/>
                <w:szCs w:val="18"/>
              </w:rPr>
              <w:t>6.57</w:t>
            </w:r>
          </w:p>
        </w:tc>
        <w:tc>
          <w:tcPr>
            <w:tcW w:w="421" w:type="pct"/>
          </w:tcPr>
          <w:p w14:paraId="5656C3FD" w14:textId="77777777" w:rsidR="00F21663" w:rsidRPr="00A64AEE" w:rsidRDefault="00000000" w:rsidP="00A64AEE">
            <w:pPr>
              <w:spacing w:line="240" w:lineRule="atLeast"/>
              <w:rPr>
                <w:sz w:val="18"/>
                <w:szCs w:val="18"/>
              </w:rPr>
            </w:pPr>
            <w:r w:rsidRPr="00A64AEE">
              <w:rPr>
                <w:sz w:val="18"/>
                <w:szCs w:val="18"/>
              </w:rPr>
              <w:t>1.57</w:t>
            </w:r>
          </w:p>
        </w:tc>
        <w:tc>
          <w:tcPr>
            <w:tcW w:w="367" w:type="pct"/>
          </w:tcPr>
          <w:p w14:paraId="59A99BA6" w14:textId="77777777" w:rsidR="00F21663" w:rsidRPr="00A64AEE" w:rsidRDefault="00000000" w:rsidP="00A64AEE">
            <w:pPr>
              <w:spacing w:line="240" w:lineRule="atLeast"/>
              <w:rPr>
                <w:sz w:val="18"/>
                <w:szCs w:val="18"/>
              </w:rPr>
            </w:pPr>
            <w:r w:rsidRPr="00A64AEE">
              <w:rPr>
                <w:sz w:val="18"/>
                <w:szCs w:val="18"/>
              </w:rPr>
              <w:t>6.57</w:t>
            </w:r>
          </w:p>
        </w:tc>
        <w:tc>
          <w:tcPr>
            <w:tcW w:w="282" w:type="pct"/>
          </w:tcPr>
          <w:p w14:paraId="5AC507DE" w14:textId="77777777" w:rsidR="00F21663" w:rsidRPr="00A64AEE" w:rsidRDefault="00000000" w:rsidP="00A64AEE">
            <w:pPr>
              <w:spacing w:line="240" w:lineRule="atLeast"/>
              <w:rPr>
                <w:sz w:val="18"/>
                <w:szCs w:val="18"/>
              </w:rPr>
            </w:pPr>
            <w:r w:rsidRPr="00A64AEE">
              <w:rPr>
                <w:sz w:val="18"/>
                <w:szCs w:val="18"/>
              </w:rPr>
              <w:t>0.99</w:t>
            </w:r>
          </w:p>
        </w:tc>
        <w:tc>
          <w:tcPr>
            <w:tcW w:w="190" w:type="pct"/>
          </w:tcPr>
          <w:p w14:paraId="53CBC450" w14:textId="77777777" w:rsidR="00F21663" w:rsidRPr="00A64AEE" w:rsidRDefault="00000000" w:rsidP="00A64AEE">
            <w:pPr>
              <w:spacing w:line="240" w:lineRule="atLeast"/>
              <w:rPr>
                <w:sz w:val="18"/>
                <w:szCs w:val="18"/>
              </w:rPr>
            </w:pPr>
            <w:r w:rsidRPr="00A64AEE">
              <w:rPr>
                <w:sz w:val="18"/>
                <w:szCs w:val="18"/>
              </w:rPr>
              <w:t>1.31</w:t>
            </w:r>
          </w:p>
        </w:tc>
        <w:tc>
          <w:tcPr>
            <w:tcW w:w="421" w:type="pct"/>
          </w:tcPr>
          <w:p w14:paraId="4B3703C8" w14:textId="77777777" w:rsidR="00F21663" w:rsidRPr="00A64AEE" w:rsidRDefault="00000000" w:rsidP="00A64AEE">
            <w:pPr>
              <w:spacing w:line="240" w:lineRule="atLeast"/>
              <w:rPr>
                <w:sz w:val="18"/>
                <w:szCs w:val="18"/>
              </w:rPr>
            </w:pPr>
            <w:r w:rsidRPr="00A64AEE">
              <w:rPr>
                <w:sz w:val="18"/>
                <w:szCs w:val="18"/>
              </w:rPr>
              <w:t>13.1</w:t>
            </w:r>
          </w:p>
        </w:tc>
        <w:tc>
          <w:tcPr>
            <w:tcW w:w="421" w:type="pct"/>
          </w:tcPr>
          <w:p w14:paraId="1898FDE1" w14:textId="77777777" w:rsidR="00F21663" w:rsidRPr="00A64AEE" w:rsidRDefault="00000000" w:rsidP="00A64AEE">
            <w:pPr>
              <w:spacing w:line="240" w:lineRule="atLeast"/>
              <w:rPr>
                <w:sz w:val="18"/>
                <w:szCs w:val="18"/>
              </w:rPr>
            </w:pPr>
            <w:r w:rsidRPr="00A64AEE">
              <w:rPr>
                <w:sz w:val="18"/>
                <w:szCs w:val="18"/>
              </w:rPr>
              <w:t>2.56</w:t>
            </w:r>
          </w:p>
        </w:tc>
        <w:tc>
          <w:tcPr>
            <w:tcW w:w="440" w:type="pct"/>
          </w:tcPr>
          <w:p w14:paraId="40505BA2" w14:textId="77777777" w:rsidR="00F21663" w:rsidRPr="00A64AEE" w:rsidRDefault="00000000" w:rsidP="00A64AEE">
            <w:pPr>
              <w:spacing w:line="240" w:lineRule="atLeast"/>
              <w:rPr>
                <w:sz w:val="18"/>
                <w:szCs w:val="18"/>
              </w:rPr>
            </w:pPr>
            <w:r w:rsidRPr="00A64AEE">
              <w:rPr>
                <w:sz w:val="18"/>
                <w:szCs w:val="18"/>
              </w:rPr>
              <w:t>14.5</w:t>
            </w:r>
          </w:p>
        </w:tc>
        <w:tc>
          <w:tcPr>
            <w:tcW w:w="405" w:type="pct"/>
          </w:tcPr>
          <w:p w14:paraId="65D826D9" w14:textId="77777777" w:rsidR="00F21663" w:rsidRPr="00A64AEE" w:rsidRDefault="00000000" w:rsidP="00A64AEE">
            <w:pPr>
              <w:spacing w:line="240" w:lineRule="atLeast"/>
              <w:rPr>
                <w:sz w:val="18"/>
                <w:szCs w:val="18"/>
              </w:rPr>
            </w:pPr>
            <w:r w:rsidRPr="00A64AEE">
              <w:rPr>
                <w:sz w:val="18"/>
                <w:szCs w:val="18"/>
              </w:rPr>
              <w:t>No</w:t>
            </w:r>
          </w:p>
        </w:tc>
      </w:tr>
      <w:tr w:rsidR="00A64AEE" w14:paraId="415E8FDF" w14:textId="77777777" w:rsidTr="00A64AEE">
        <w:trPr>
          <w:trHeight w:val="113"/>
        </w:trPr>
        <w:tc>
          <w:tcPr>
            <w:tcW w:w="217" w:type="pct"/>
          </w:tcPr>
          <w:p w14:paraId="1D61DCC0" w14:textId="77777777" w:rsidR="00F21663" w:rsidRPr="00A64AEE" w:rsidRDefault="00000000" w:rsidP="00A64AEE">
            <w:pPr>
              <w:spacing w:line="240" w:lineRule="atLeast"/>
              <w:rPr>
                <w:sz w:val="18"/>
                <w:szCs w:val="18"/>
              </w:rPr>
            </w:pPr>
            <w:r w:rsidRPr="00A64AEE">
              <w:rPr>
                <w:sz w:val="18"/>
                <w:szCs w:val="18"/>
              </w:rPr>
              <w:t>SA</w:t>
            </w:r>
          </w:p>
        </w:tc>
        <w:tc>
          <w:tcPr>
            <w:tcW w:w="340" w:type="pct"/>
          </w:tcPr>
          <w:p w14:paraId="4E5E7A21" w14:textId="77777777" w:rsidR="00F21663" w:rsidRPr="00A64AEE" w:rsidRDefault="00000000" w:rsidP="00A64AEE">
            <w:pPr>
              <w:spacing w:line="240" w:lineRule="atLeast"/>
              <w:rPr>
                <w:sz w:val="18"/>
                <w:szCs w:val="18"/>
              </w:rPr>
            </w:pPr>
            <w:r w:rsidRPr="00A64AEE">
              <w:rPr>
                <w:sz w:val="18"/>
                <w:szCs w:val="18"/>
              </w:rPr>
              <w:t>GS2</w:t>
            </w:r>
          </w:p>
        </w:tc>
        <w:tc>
          <w:tcPr>
            <w:tcW w:w="858" w:type="pct"/>
          </w:tcPr>
          <w:p w14:paraId="19802FAA" w14:textId="77777777" w:rsidR="00F21663" w:rsidRPr="00A64AEE" w:rsidRDefault="00000000" w:rsidP="00A64AEE">
            <w:pPr>
              <w:spacing w:line="240" w:lineRule="atLeast"/>
              <w:rPr>
                <w:sz w:val="18"/>
                <w:szCs w:val="18"/>
              </w:rPr>
            </w:pPr>
            <w:r w:rsidRPr="00A64AEE">
              <w:rPr>
                <w:sz w:val="18"/>
                <w:szCs w:val="18"/>
              </w:rPr>
              <w:t>Eastern Mount Lofty Ranges</w:t>
            </w:r>
          </w:p>
        </w:tc>
        <w:tc>
          <w:tcPr>
            <w:tcW w:w="220" w:type="pct"/>
          </w:tcPr>
          <w:p w14:paraId="65B140E8" w14:textId="77777777" w:rsidR="00F21663" w:rsidRPr="00A64AEE" w:rsidRDefault="00000000" w:rsidP="00A64AEE">
            <w:pPr>
              <w:spacing w:line="240" w:lineRule="atLeast"/>
              <w:rPr>
                <w:sz w:val="18"/>
                <w:szCs w:val="18"/>
              </w:rPr>
            </w:pPr>
            <w:r w:rsidRPr="00A64AEE">
              <w:rPr>
                <w:sz w:val="18"/>
                <w:szCs w:val="18"/>
              </w:rPr>
              <w:t>38.5</w:t>
            </w:r>
          </w:p>
        </w:tc>
        <w:tc>
          <w:tcPr>
            <w:tcW w:w="421" w:type="pct"/>
          </w:tcPr>
          <w:p w14:paraId="5C13EE4E" w14:textId="77777777" w:rsidR="00F21663" w:rsidRPr="00A64AEE" w:rsidRDefault="00000000" w:rsidP="00A64AEE">
            <w:pPr>
              <w:spacing w:line="240" w:lineRule="atLeast"/>
              <w:rPr>
                <w:sz w:val="18"/>
                <w:szCs w:val="18"/>
              </w:rPr>
            </w:pPr>
            <w:r w:rsidRPr="00A64AEE">
              <w:rPr>
                <w:sz w:val="18"/>
                <w:szCs w:val="18"/>
              </w:rPr>
              <w:t>38.5</w:t>
            </w:r>
          </w:p>
        </w:tc>
        <w:tc>
          <w:tcPr>
            <w:tcW w:w="421" w:type="pct"/>
          </w:tcPr>
          <w:p w14:paraId="03AA0101" w14:textId="77777777" w:rsidR="00F21663" w:rsidRPr="00A64AEE" w:rsidRDefault="00000000" w:rsidP="00A64AEE">
            <w:pPr>
              <w:spacing w:line="240" w:lineRule="atLeast"/>
              <w:rPr>
                <w:sz w:val="18"/>
                <w:szCs w:val="18"/>
              </w:rPr>
            </w:pPr>
            <w:r w:rsidRPr="00A64AEE">
              <w:rPr>
                <w:sz w:val="18"/>
                <w:szCs w:val="18"/>
              </w:rPr>
              <w:t>10.2</w:t>
            </w:r>
          </w:p>
        </w:tc>
        <w:tc>
          <w:tcPr>
            <w:tcW w:w="367" w:type="pct"/>
          </w:tcPr>
          <w:p w14:paraId="2BF52E99" w14:textId="77777777" w:rsidR="00F21663" w:rsidRPr="00A64AEE" w:rsidRDefault="00000000" w:rsidP="00A64AEE">
            <w:pPr>
              <w:spacing w:line="240" w:lineRule="atLeast"/>
              <w:rPr>
                <w:sz w:val="18"/>
                <w:szCs w:val="18"/>
              </w:rPr>
            </w:pPr>
            <w:r w:rsidRPr="00A64AEE">
              <w:rPr>
                <w:sz w:val="18"/>
                <w:szCs w:val="18"/>
              </w:rPr>
              <w:t>38.5</w:t>
            </w:r>
          </w:p>
        </w:tc>
        <w:tc>
          <w:tcPr>
            <w:tcW w:w="282" w:type="pct"/>
          </w:tcPr>
          <w:p w14:paraId="78097600" w14:textId="77777777" w:rsidR="00F21663" w:rsidRPr="00A64AEE" w:rsidRDefault="00000000" w:rsidP="00A64AEE">
            <w:pPr>
              <w:spacing w:line="240" w:lineRule="atLeast"/>
              <w:rPr>
                <w:sz w:val="18"/>
                <w:szCs w:val="18"/>
              </w:rPr>
            </w:pPr>
            <w:r w:rsidRPr="00A64AEE">
              <w:rPr>
                <w:sz w:val="18"/>
                <w:szCs w:val="18"/>
              </w:rPr>
              <w:t>10.2</w:t>
            </w:r>
          </w:p>
        </w:tc>
        <w:tc>
          <w:tcPr>
            <w:tcW w:w="190" w:type="pct"/>
          </w:tcPr>
          <w:p w14:paraId="1E00D6B6" w14:textId="77777777" w:rsidR="00F21663" w:rsidRPr="00A64AEE" w:rsidRDefault="00000000" w:rsidP="00A64AEE">
            <w:pPr>
              <w:spacing w:line="240" w:lineRule="atLeast"/>
              <w:rPr>
                <w:sz w:val="18"/>
                <w:szCs w:val="18"/>
              </w:rPr>
            </w:pPr>
            <w:r w:rsidRPr="00A64AEE">
              <w:rPr>
                <w:sz w:val="18"/>
                <w:szCs w:val="18"/>
              </w:rPr>
              <w:t>7.70</w:t>
            </w:r>
          </w:p>
        </w:tc>
        <w:tc>
          <w:tcPr>
            <w:tcW w:w="421" w:type="pct"/>
          </w:tcPr>
          <w:p w14:paraId="2139CF92" w14:textId="77777777" w:rsidR="00F21663" w:rsidRPr="00A64AEE" w:rsidRDefault="00000000" w:rsidP="00A64AEE">
            <w:pPr>
              <w:spacing w:line="240" w:lineRule="atLeast"/>
              <w:rPr>
                <w:sz w:val="18"/>
                <w:szCs w:val="18"/>
              </w:rPr>
            </w:pPr>
            <w:r w:rsidRPr="00A64AEE">
              <w:rPr>
                <w:sz w:val="18"/>
                <w:szCs w:val="18"/>
              </w:rPr>
              <w:t>77.0</w:t>
            </w:r>
          </w:p>
        </w:tc>
        <w:tc>
          <w:tcPr>
            <w:tcW w:w="421" w:type="pct"/>
          </w:tcPr>
          <w:p w14:paraId="41DCEA82" w14:textId="77777777" w:rsidR="00F21663" w:rsidRPr="00A64AEE" w:rsidRDefault="00000000" w:rsidP="00A64AEE">
            <w:pPr>
              <w:spacing w:line="240" w:lineRule="atLeast"/>
              <w:rPr>
                <w:sz w:val="18"/>
                <w:szCs w:val="18"/>
              </w:rPr>
            </w:pPr>
            <w:r w:rsidRPr="00A64AEE">
              <w:rPr>
                <w:sz w:val="18"/>
                <w:szCs w:val="18"/>
              </w:rPr>
              <w:t>20.4</w:t>
            </w:r>
          </w:p>
        </w:tc>
        <w:tc>
          <w:tcPr>
            <w:tcW w:w="440" w:type="pct"/>
          </w:tcPr>
          <w:p w14:paraId="531D483B" w14:textId="77777777" w:rsidR="00F21663" w:rsidRPr="00A64AEE" w:rsidRDefault="00000000" w:rsidP="00A64AEE">
            <w:pPr>
              <w:spacing w:line="240" w:lineRule="atLeast"/>
              <w:rPr>
                <w:sz w:val="18"/>
                <w:szCs w:val="18"/>
              </w:rPr>
            </w:pPr>
            <w:r w:rsidRPr="00A64AEE">
              <w:rPr>
                <w:sz w:val="18"/>
                <w:szCs w:val="18"/>
              </w:rPr>
              <w:t>84.7</w:t>
            </w:r>
          </w:p>
        </w:tc>
        <w:tc>
          <w:tcPr>
            <w:tcW w:w="405" w:type="pct"/>
          </w:tcPr>
          <w:p w14:paraId="2568D275" w14:textId="77777777" w:rsidR="00F21663" w:rsidRPr="00A64AEE" w:rsidRDefault="00000000" w:rsidP="00A64AEE">
            <w:pPr>
              <w:spacing w:line="240" w:lineRule="atLeast"/>
              <w:rPr>
                <w:sz w:val="18"/>
                <w:szCs w:val="18"/>
              </w:rPr>
            </w:pPr>
            <w:r w:rsidRPr="00A64AEE">
              <w:rPr>
                <w:sz w:val="18"/>
                <w:szCs w:val="18"/>
              </w:rPr>
              <w:t>No</w:t>
            </w:r>
          </w:p>
        </w:tc>
      </w:tr>
      <w:tr w:rsidR="00A64AEE" w14:paraId="6BC3C18B" w14:textId="77777777" w:rsidTr="00A64AEE">
        <w:trPr>
          <w:trHeight w:val="113"/>
        </w:trPr>
        <w:tc>
          <w:tcPr>
            <w:tcW w:w="217" w:type="pct"/>
          </w:tcPr>
          <w:p w14:paraId="63C22EC8" w14:textId="77777777" w:rsidR="00F21663" w:rsidRPr="00A64AEE" w:rsidRDefault="00000000" w:rsidP="00A64AEE">
            <w:pPr>
              <w:spacing w:line="240" w:lineRule="atLeast"/>
              <w:rPr>
                <w:sz w:val="18"/>
                <w:szCs w:val="18"/>
              </w:rPr>
            </w:pPr>
            <w:r w:rsidRPr="00A64AEE">
              <w:rPr>
                <w:sz w:val="18"/>
                <w:szCs w:val="18"/>
              </w:rPr>
              <w:t>SA</w:t>
            </w:r>
          </w:p>
        </w:tc>
        <w:tc>
          <w:tcPr>
            <w:tcW w:w="340" w:type="pct"/>
          </w:tcPr>
          <w:p w14:paraId="2B89A784" w14:textId="77777777" w:rsidR="00F21663" w:rsidRPr="00A64AEE" w:rsidRDefault="00000000" w:rsidP="00A64AEE">
            <w:pPr>
              <w:spacing w:line="240" w:lineRule="atLeast"/>
              <w:rPr>
                <w:sz w:val="18"/>
                <w:szCs w:val="18"/>
              </w:rPr>
            </w:pPr>
            <w:r w:rsidRPr="00A64AEE">
              <w:rPr>
                <w:sz w:val="18"/>
                <w:szCs w:val="18"/>
              </w:rPr>
              <w:t>GS4a</w:t>
            </w:r>
          </w:p>
        </w:tc>
        <w:tc>
          <w:tcPr>
            <w:tcW w:w="858" w:type="pct"/>
          </w:tcPr>
          <w:p w14:paraId="5AEC4C44" w14:textId="77777777" w:rsidR="00F21663" w:rsidRPr="00A64AEE" w:rsidRDefault="00000000" w:rsidP="00A64AEE">
            <w:pPr>
              <w:spacing w:line="240" w:lineRule="atLeast"/>
              <w:rPr>
                <w:sz w:val="18"/>
                <w:szCs w:val="18"/>
              </w:rPr>
            </w:pPr>
            <w:r w:rsidRPr="00A64AEE">
              <w:rPr>
                <w:sz w:val="18"/>
                <w:szCs w:val="18"/>
              </w:rPr>
              <w:t>Marne Saunders (Fractured Rock)</w:t>
            </w:r>
          </w:p>
        </w:tc>
        <w:tc>
          <w:tcPr>
            <w:tcW w:w="220" w:type="pct"/>
          </w:tcPr>
          <w:p w14:paraId="3636BA53" w14:textId="77777777" w:rsidR="00F21663" w:rsidRPr="00A64AEE" w:rsidRDefault="00000000" w:rsidP="00A64AEE">
            <w:pPr>
              <w:spacing w:line="240" w:lineRule="atLeast"/>
              <w:rPr>
                <w:sz w:val="18"/>
                <w:szCs w:val="18"/>
              </w:rPr>
            </w:pPr>
            <w:r w:rsidRPr="00A64AEE">
              <w:rPr>
                <w:sz w:val="18"/>
                <w:szCs w:val="18"/>
              </w:rPr>
              <w:t>2.09</w:t>
            </w:r>
          </w:p>
        </w:tc>
        <w:tc>
          <w:tcPr>
            <w:tcW w:w="421" w:type="pct"/>
          </w:tcPr>
          <w:p w14:paraId="6C96D206" w14:textId="77777777" w:rsidR="00F21663" w:rsidRPr="00A64AEE" w:rsidRDefault="00000000" w:rsidP="00A64AEE">
            <w:pPr>
              <w:spacing w:line="240" w:lineRule="atLeast"/>
              <w:rPr>
                <w:sz w:val="18"/>
                <w:szCs w:val="18"/>
              </w:rPr>
            </w:pPr>
            <w:r w:rsidRPr="00A64AEE">
              <w:rPr>
                <w:sz w:val="18"/>
                <w:szCs w:val="18"/>
              </w:rPr>
              <w:t>2.09</w:t>
            </w:r>
          </w:p>
        </w:tc>
        <w:tc>
          <w:tcPr>
            <w:tcW w:w="421" w:type="pct"/>
          </w:tcPr>
          <w:p w14:paraId="71042225" w14:textId="77777777" w:rsidR="00F21663" w:rsidRPr="00A64AEE" w:rsidRDefault="00000000" w:rsidP="00A64AEE">
            <w:pPr>
              <w:spacing w:line="240" w:lineRule="atLeast"/>
              <w:rPr>
                <w:sz w:val="18"/>
                <w:szCs w:val="18"/>
              </w:rPr>
            </w:pPr>
            <w:r w:rsidRPr="00A64AEE">
              <w:rPr>
                <w:sz w:val="18"/>
                <w:szCs w:val="18"/>
              </w:rPr>
              <w:t>0.54</w:t>
            </w:r>
          </w:p>
        </w:tc>
        <w:tc>
          <w:tcPr>
            <w:tcW w:w="367" w:type="pct"/>
          </w:tcPr>
          <w:p w14:paraId="469EC9EC" w14:textId="77777777" w:rsidR="00F21663" w:rsidRPr="00A64AEE" w:rsidRDefault="00000000" w:rsidP="00A64AEE">
            <w:pPr>
              <w:spacing w:line="240" w:lineRule="atLeast"/>
              <w:rPr>
                <w:sz w:val="18"/>
                <w:szCs w:val="18"/>
              </w:rPr>
            </w:pPr>
            <w:r w:rsidRPr="00A64AEE">
              <w:rPr>
                <w:sz w:val="18"/>
                <w:szCs w:val="18"/>
              </w:rPr>
              <w:t>2.09</w:t>
            </w:r>
          </w:p>
        </w:tc>
        <w:tc>
          <w:tcPr>
            <w:tcW w:w="282" w:type="pct"/>
          </w:tcPr>
          <w:p w14:paraId="54B52C8A" w14:textId="77777777" w:rsidR="00F21663" w:rsidRPr="00A64AEE" w:rsidRDefault="00000000" w:rsidP="00A64AEE">
            <w:pPr>
              <w:spacing w:line="240" w:lineRule="atLeast"/>
              <w:rPr>
                <w:sz w:val="18"/>
                <w:szCs w:val="18"/>
              </w:rPr>
            </w:pPr>
            <w:r w:rsidRPr="00A64AEE">
              <w:rPr>
                <w:sz w:val="18"/>
                <w:szCs w:val="18"/>
              </w:rPr>
              <w:t>0.54</w:t>
            </w:r>
          </w:p>
        </w:tc>
        <w:tc>
          <w:tcPr>
            <w:tcW w:w="190" w:type="pct"/>
          </w:tcPr>
          <w:p w14:paraId="457A80C0" w14:textId="77777777" w:rsidR="00F21663" w:rsidRPr="00A64AEE" w:rsidRDefault="00000000" w:rsidP="00A64AEE">
            <w:pPr>
              <w:spacing w:line="240" w:lineRule="atLeast"/>
              <w:rPr>
                <w:sz w:val="18"/>
                <w:szCs w:val="18"/>
              </w:rPr>
            </w:pPr>
            <w:r w:rsidRPr="00A64AEE">
              <w:rPr>
                <w:sz w:val="18"/>
                <w:szCs w:val="18"/>
              </w:rPr>
              <w:t>0.42</w:t>
            </w:r>
          </w:p>
        </w:tc>
        <w:tc>
          <w:tcPr>
            <w:tcW w:w="421" w:type="pct"/>
          </w:tcPr>
          <w:p w14:paraId="07AA1EB2" w14:textId="77777777" w:rsidR="00F21663" w:rsidRPr="00A64AEE" w:rsidRDefault="00000000" w:rsidP="00A64AEE">
            <w:pPr>
              <w:spacing w:line="240" w:lineRule="atLeast"/>
              <w:rPr>
                <w:sz w:val="18"/>
                <w:szCs w:val="18"/>
              </w:rPr>
            </w:pPr>
            <w:r w:rsidRPr="00A64AEE">
              <w:rPr>
                <w:sz w:val="18"/>
                <w:szCs w:val="18"/>
              </w:rPr>
              <w:t>4.18</w:t>
            </w:r>
          </w:p>
        </w:tc>
        <w:tc>
          <w:tcPr>
            <w:tcW w:w="421" w:type="pct"/>
          </w:tcPr>
          <w:p w14:paraId="24683715" w14:textId="77777777" w:rsidR="00F21663" w:rsidRPr="00A64AEE" w:rsidRDefault="00000000" w:rsidP="00A64AEE">
            <w:pPr>
              <w:spacing w:line="240" w:lineRule="atLeast"/>
              <w:rPr>
                <w:sz w:val="18"/>
                <w:szCs w:val="18"/>
              </w:rPr>
            </w:pPr>
            <w:r w:rsidRPr="00A64AEE">
              <w:rPr>
                <w:sz w:val="18"/>
                <w:szCs w:val="18"/>
              </w:rPr>
              <w:t>1.07</w:t>
            </w:r>
          </w:p>
        </w:tc>
        <w:tc>
          <w:tcPr>
            <w:tcW w:w="440" w:type="pct"/>
          </w:tcPr>
          <w:p w14:paraId="4D15DEBE" w14:textId="77777777" w:rsidR="00F21663" w:rsidRPr="00A64AEE" w:rsidRDefault="00000000" w:rsidP="00A64AEE">
            <w:pPr>
              <w:spacing w:line="240" w:lineRule="atLeast"/>
              <w:rPr>
                <w:sz w:val="18"/>
                <w:szCs w:val="18"/>
              </w:rPr>
            </w:pPr>
            <w:r w:rsidRPr="00A64AEE">
              <w:rPr>
                <w:sz w:val="18"/>
                <w:szCs w:val="18"/>
              </w:rPr>
              <w:t>4.60</w:t>
            </w:r>
          </w:p>
        </w:tc>
        <w:tc>
          <w:tcPr>
            <w:tcW w:w="405" w:type="pct"/>
          </w:tcPr>
          <w:p w14:paraId="5B0F0F1D" w14:textId="77777777" w:rsidR="00F21663" w:rsidRPr="00A64AEE" w:rsidRDefault="00000000" w:rsidP="00A64AEE">
            <w:pPr>
              <w:spacing w:line="240" w:lineRule="atLeast"/>
              <w:rPr>
                <w:sz w:val="18"/>
                <w:szCs w:val="18"/>
              </w:rPr>
            </w:pPr>
            <w:r w:rsidRPr="00A64AEE">
              <w:rPr>
                <w:sz w:val="18"/>
                <w:szCs w:val="18"/>
              </w:rPr>
              <w:t>No</w:t>
            </w:r>
          </w:p>
        </w:tc>
      </w:tr>
      <w:tr w:rsidR="00A64AEE" w14:paraId="0973DD1A" w14:textId="77777777" w:rsidTr="00A64AEE">
        <w:trPr>
          <w:trHeight w:val="113"/>
        </w:trPr>
        <w:tc>
          <w:tcPr>
            <w:tcW w:w="217" w:type="pct"/>
          </w:tcPr>
          <w:p w14:paraId="4FE4F4EB" w14:textId="77777777" w:rsidR="00F21663" w:rsidRPr="00A64AEE" w:rsidRDefault="00000000" w:rsidP="00A64AEE">
            <w:pPr>
              <w:spacing w:line="240" w:lineRule="atLeast"/>
              <w:rPr>
                <w:sz w:val="18"/>
                <w:szCs w:val="18"/>
              </w:rPr>
            </w:pPr>
            <w:r w:rsidRPr="00A64AEE">
              <w:rPr>
                <w:sz w:val="18"/>
                <w:szCs w:val="18"/>
              </w:rPr>
              <w:t>SA</w:t>
            </w:r>
          </w:p>
        </w:tc>
        <w:tc>
          <w:tcPr>
            <w:tcW w:w="340" w:type="pct"/>
          </w:tcPr>
          <w:p w14:paraId="1D94CC4A" w14:textId="77777777" w:rsidR="00F21663" w:rsidRPr="00A64AEE" w:rsidRDefault="00000000" w:rsidP="00A64AEE">
            <w:pPr>
              <w:spacing w:line="240" w:lineRule="atLeast"/>
              <w:rPr>
                <w:sz w:val="18"/>
                <w:szCs w:val="18"/>
              </w:rPr>
            </w:pPr>
            <w:r w:rsidRPr="00A64AEE">
              <w:rPr>
                <w:sz w:val="18"/>
                <w:szCs w:val="18"/>
              </w:rPr>
              <w:t>GS4b</w:t>
            </w:r>
          </w:p>
        </w:tc>
        <w:tc>
          <w:tcPr>
            <w:tcW w:w="858" w:type="pct"/>
          </w:tcPr>
          <w:p w14:paraId="706E0274" w14:textId="77777777" w:rsidR="00F21663" w:rsidRPr="00A64AEE" w:rsidRDefault="00000000" w:rsidP="00A64AEE">
            <w:pPr>
              <w:spacing w:line="240" w:lineRule="atLeast"/>
              <w:rPr>
                <w:sz w:val="18"/>
                <w:szCs w:val="18"/>
              </w:rPr>
            </w:pPr>
            <w:r w:rsidRPr="00A64AEE">
              <w:rPr>
                <w:sz w:val="18"/>
                <w:szCs w:val="18"/>
              </w:rPr>
              <w:t>Marne Saunders (Murray Group Limestone)</w:t>
            </w:r>
          </w:p>
        </w:tc>
        <w:tc>
          <w:tcPr>
            <w:tcW w:w="220" w:type="pct"/>
          </w:tcPr>
          <w:p w14:paraId="47611899" w14:textId="77777777" w:rsidR="00F21663" w:rsidRPr="00A64AEE" w:rsidRDefault="00000000" w:rsidP="00A64AEE">
            <w:pPr>
              <w:spacing w:line="240" w:lineRule="atLeast"/>
              <w:rPr>
                <w:sz w:val="18"/>
                <w:szCs w:val="18"/>
              </w:rPr>
            </w:pPr>
            <w:r w:rsidRPr="00A64AEE">
              <w:rPr>
                <w:sz w:val="18"/>
                <w:szCs w:val="18"/>
              </w:rPr>
              <w:t>2.38</w:t>
            </w:r>
          </w:p>
        </w:tc>
        <w:tc>
          <w:tcPr>
            <w:tcW w:w="421" w:type="pct"/>
          </w:tcPr>
          <w:p w14:paraId="72F9742E" w14:textId="77777777" w:rsidR="00F21663" w:rsidRPr="00A64AEE" w:rsidRDefault="00000000" w:rsidP="00A64AEE">
            <w:pPr>
              <w:spacing w:line="240" w:lineRule="atLeast"/>
              <w:rPr>
                <w:sz w:val="18"/>
                <w:szCs w:val="18"/>
              </w:rPr>
            </w:pPr>
            <w:r w:rsidRPr="00A64AEE">
              <w:rPr>
                <w:sz w:val="18"/>
                <w:szCs w:val="18"/>
              </w:rPr>
              <w:t>2.34</w:t>
            </w:r>
          </w:p>
        </w:tc>
        <w:tc>
          <w:tcPr>
            <w:tcW w:w="421" w:type="pct"/>
          </w:tcPr>
          <w:p w14:paraId="66EAF74E" w14:textId="77777777" w:rsidR="00F21663" w:rsidRPr="00A64AEE" w:rsidRDefault="00000000" w:rsidP="00A64AEE">
            <w:pPr>
              <w:spacing w:line="240" w:lineRule="atLeast"/>
              <w:rPr>
                <w:sz w:val="18"/>
                <w:szCs w:val="18"/>
              </w:rPr>
            </w:pPr>
            <w:r w:rsidRPr="00A64AEE">
              <w:rPr>
                <w:sz w:val="18"/>
                <w:szCs w:val="18"/>
              </w:rPr>
              <w:t>1.37</w:t>
            </w:r>
          </w:p>
        </w:tc>
        <w:tc>
          <w:tcPr>
            <w:tcW w:w="367" w:type="pct"/>
          </w:tcPr>
          <w:p w14:paraId="5F1E4912" w14:textId="77777777" w:rsidR="00F21663" w:rsidRPr="00A64AEE" w:rsidRDefault="00000000" w:rsidP="00A64AEE">
            <w:pPr>
              <w:spacing w:line="240" w:lineRule="atLeast"/>
              <w:rPr>
                <w:sz w:val="18"/>
                <w:szCs w:val="18"/>
              </w:rPr>
            </w:pPr>
            <w:r w:rsidRPr="00A64AEE">
              <w:rPr>
                <w:sz w:val="18"/>
                <w:szCs w:val="18"/>
              </w:rPr>
              <w:t>2.34</w:t>
            </w:r>
          </w:p>
        </w:tc>
        <w:tc>
          <w:tcPr>
            <w:tcW w:w="282" w:type="pct"/>
          </w:tcPr>
          <w:p w14:paraId="27E61A4C" w14:textId="77777777" w:rsidR="00F21663" w:rsidRPr="00A64AEE" w:rsidRDefault="00000000" w:rsidP="00A64AEE">
            <w:pPr>
              <w:spacing w:line="240" w:lineRule="atLeast"/>
              <w:rPr>
                <w:sz w:val="18"/>
                <w:szCs w:val="18"/>
              </w:rPr>
            </w:pPr>
            <w:r w:rsidRPr="00A64AEE">
              <w:rPr>
                <w:sz w:val="18"/>
                <w:szCs w:val="18"/>
              </w:rPr>
              <w:t>1.14</w:t>
            </w:r>
          </w:p>
        </w:tc>
        <w:tc>
          <w:tcPr>
            <w:tcW w:w="190" w:type="pct"/>
          </w:tcPr>
          <w:p w14:paraId="418B9885" w14:textId="77777777" w:rsidR="00F21663" w:rsidRPr="00A64AEE" w:rsidRDefault="00000000" w:rsidP="00A64AEE">
            <w:pPr>
              <w:spacing w:line="240" w:lineRule="atLeast"/>
              <w:rPr>
                <w:sz w:val="18"/>
                <w:szCs w:val="18"/>
              </w:rPr>
            </w:pPr>
            <w:r w:rsidRPr="00A64AEE">
              <w:rPr>
                <w:sz w:val="18"/>
                <w:szCs w:val="18"/>
              </w:rPr>
              <w:t>0.48</w:t>
            </w:r>
          </w:p>
        </w:tc>
        <w:tc>
          <w:tcPr>
            <w:tcW w:w="421" w:type="pct"/>
          </w:tcPr>
          <w:p w14:paraId="23670806" w14:textId="77777777" w:rsidR="00F21663" w:rsidRPr="00A64AEE" w:rsidRDefault="00000000" w:rsidP="00A64AEE">
            <w:pPr>
              <w:spacing w:line="240" w:lineRule="atLeast"/>
              <w:rPr>
                <w:sz w:val="18"/>
                <w:szCs w:val="18"/>
              </w:rPr>
            </w:pPr>
            <w:r w:rsidRPr="00A64AEE">
              <w:rPr>
                <w:sz w:val="18"/>
                <w:szCs w:val="18"/>
              </w:rPr>
              <w:t>4.68</w:t>
            </w:r>
          </w:p>
        </w:tc>
        <w:tc>
          <w:tcPr>
            <w:tcW w:w="421" w:type="pct"/>
          </w:tcPr>
          <w:p w14:paraId="42ABA2A0" w14:textId="77777777" w:rsidR="00F21663" w:rsidRPr="00A64AEE" w:rsidRDefault="00000000" w:rsidP="00A64AEE">
            <w:pPr>
              <w:spacing w:line="240" w:lineRule="atLeast"/>
              <w:rPr>
                <w:sz w:val="18"/>
                <w:szCs w:val="18"/>
              </w:rPr>
            </w:pPr>
            <w:r w:rsidRPr="00A64AEE">
              <w:rPr>
                <w:sz w:val="18"/>
                <w:szCs w:val="18"/>
              </w:rPr>
              <w:t>2.51</w:t>
            </w:r>
          </w:p>
        </w:tc>
        <w:tc>
          <w:tcPr>
            <w:tcW w:w="440" w:type="pct"/>
          </w:tcPr>
          <w:p w14:paraId="4D8AA2CD" w14:textId="77777777" w:rsidR="00F21663" w:rsidRPr="00A64AEE" w:rsidRDefault="00000000" w:rsidP="00A64AEE">
            <w:pPr>
              <w:spacing w:line="240" w:lineRule="atLeast"/>
              <w:rPr>
                <w:sz w:val="18"/>
                <w:szCs w:val="18"/>
              </w:rPr>
            </w:pPr>
            <w:r w:rsidRPr="00A64AEE">
              <w:rPr>
                <w:sz w:val="18"/>
                <w:szCs w:val="18"/>
              </w:rPr>
              <w:t>5.16</w:t>
            </w:r>
          </w:p>
        </w:tc>
        <w:tc>
          <w:tcPr>
            <w:tcW w:w="405" w:type="pct"/>
          </w:tcPr>
          <w:p w14:paraId="5A9461AC" w14:textId="77777777" w:rsidR="00F21663" w:rsidRPr="00A64AEE" w:rsidRDefault="00000000" w:rsidP="00A64AEE">
            <w:pPr>
              <w:spacing w:line="240" w:lineRule="atLeast"/>
              <w:rPr>
                <w:sz w:val="18"/>
                <w:szCs w:val="18"/>
              </w:rPr>
            </w:pPr>
            <w:r w:rsidRPr="00A64AEE">
              <w:rPr>
                <w:sz w:val="18"/>
                <w:szCs w:val="18"/>
              </w:rPr>
              <w:t>No</w:t>
            </w:r>
          </w:p>
        </w:tc>
      </w:tr>
      <w:tr w:rsidR="00A64AEE" w14:paraId="4D63E170" w14:textId="77777777" w:rsidTr="00A64AEE">
        <w:trPr>
          <w:trHeight w:val="113"/>
        </w:trPr>
        <w:tc>
          <w:tcPr>
            <w:tcW w:w="217" w:type="pct"/>
          </w:tcPr>
          <w:p w14:paraId="3CF5EB36" w14:textId="77777777" w:rsidR="00F21663" w:rsidRPr="00A64AEE" w:rsidRDefault="00000000" w:rsidP="00A64AEE">
            <w:pPr>
              <w:spacing w:line="240" w:lineRule="atLeast"/>
              <w:rPr>
                <w:sz w:val="18"/>
                <w:szCs w:val="18"/>
              </w:rPr>
            </w:pPr>
            <w:r w:rsidRPr="00A64AEE">
              <w:rPr>
                <w:sz w:val="18"/>
                <w:szCs w:val="18"/>
              </w:rPr>
              <w:t>SA</w:t>
            </w:r>
          </w:p>
        </w:tc>
        <w:tc>
          <w:tcPr>
            <w:tcW w:w="340" w:type="pct"/>
          </w:tcPr>
          <w:p w14:paraId="414D5C5F" w14:textId="77777777" w:rsidR="00F21663" w:rsidRPr="00A64AEE" w:rsidRDefault="00000000" w:rsidP="00A64AEE">
            <w:pPr>
              <w:spacing w:line="240" w:lineRule="atLeast"/>
              <w:rPr>
                <w:sz w:val="18"/>
                <w:szCs w:val="18"/>
              </w:rPr>
            </w:pPr>
            <w:r w:rsidRPr="00A64AEE">
              <w:rPr>
                <w:sz w:val="18"/>
                <w:szCs w:val="18"/>
              </w:rPr>
              <w:t>GS4c</w:t>
            </w:r>
          </w:p>
        </w:tc>
        <w:tc>
          <w:tcPr>
            <w:tcW w:w="858" w:type="pct"/>
          </w:tcPr>
          <w:p w14:paraId="4FDD759D" w14:textId="77777777" w:rsidR="00F21663" w:rsidRPr="00A64AEE" w:rsidRDefault="00000000" w:rsidP="00A64AEE">
            <w:pPr>
              <w:spacing w:line="240" w:lineRule="atLeast"/>
              <w:rPr>
                <w:sz w:val="18"/>
                <w:szCs w:val="18"/>
              </w:rPr>
            </w:pPr>
            <w:r w:rsidRPr="00A64AEE">
              <w:rPr>
                <w:sz w:val="18"/>
                <w:szCs w:val="18"/>
              </w:rPr>
              <w:t>Marne Saunders (Renmark Group)</w:t>
            </w:r>
          </w:p>
        </w:tc>
        <w:tc>
          <w:tcPr>
            <w:tcW w:w="220" w:type="pct"/>
          </w:tcPr>
          <w:p w14:paraId="7DF5DE59" w14:textId="77777777" w:rsidR="00F21663" w:rsidRPr="00A64AEE" w:rsidRDefault="00000000" w:rsidP="00A64AEE">
            <w:pPr>
              <w:spacing w:line="240" w:lineRule="atLeast"/>
              <w:rPr>
                <w:sz w:val="18"/>
                <w:szCs w:val="18"/>
              </w:rPr>
            </w:pPr>
            <w:r w:rsidRPr="00A64AEE">
              <w:rPr>
                <w:sz w:val="18"/>
                <w:szCs w:val="18"/>
              </w:rPr>
              <w:t>0.50</w:t>
            </w:r>
          </w:p>
        </w:tc>
        <w:tc>
          <w:tcPr>
            <w:tcW w:w="421" w:type="pct"/>
          </w:tcPr>
          <w:p w14:paraId="5C600620" w14:textId="77777777" w:rsidR="00F21663" w:rsidRPr="00A64AEE" w:rsidRDefault="00000000" w:rsidP="00A64AEE">
            <w:pPr>
              <w:spacing w:line="240" w:lineRule="atLeast"/>
              <w:rPr>
                <w:sz w:val="18"/>
                <w:szCs w:val="18"/>
              </w:rPr>
            </w:pPr>
            <w:r w:rsidRPr="00A64AEE">
              <w:rPr>
                <w:sz w:val="18"/>
                <w:szCs w:val="18"/>
              </w:rPr>
              <w:t>0.50</w:t>
            </w:r>
          </w:p>
        </w:tc>
        <w:tc>
          <w:tcPr>
            <w:tcW w:w="421" w:type="pct"/>
          </w:tcPr>
          <w:p w14:paraId="6AD7D4F6" w14:textId="77777777" w:rsidR="00F21663" w:rsidRPr="00A64AEE" w:rsidRDefault="00000000" w:rsidP="00A64AEE">
            <w:pPr>
              <w:spacing w:line="240" w:lineRule="atLeast"/>
              <w:rPr>
                <w:sz w:val="18"/>
                <w:szCs w:val="18"/>
              </w:rPr>
            </w:pPr>
            <w:r w:rsidRPr="00A64AEE">
              <w:rPr>
                <w:sz w:val="18"/>
                <w:szCs w:val="18"/>
              </w:rPr>
              <w:t>0.00</w:t>
            </w:r>
          </w:p>
        </w:tc>
        <w:tc>
          <w:tcPr>
            <w:tcW w:w="367" w:type="pct"/>
          </w:tcPr>
          <w:p w14:paraId="7511CB50" w14:textId="77777777" w:rsidR="00F21663" w:rsidRPr="00A64AEE" w:rsidRDefault="00000000" w:rsidP="00A64AEE">
            <w:pPr>
              <w:spacing w:line="240" w:lineRule="atLeast"/>
              <w:rPr>
                <w:sz w:val="18"/>
                <w:szCs w:val="18"/>
              </w:rPr>
            </w:pPr>
            <w:r w:rsidRPr="00A64AEE">
              <w:rPr>
                <w:sz w:val="18"/>
                <w:szCs w:val="18"/>
              </w:rPr>
              <w:t>0.50</w:t>
            </w:r>
          </w:p>
        </w:tc>
        <w:tc>
          <w:tcPr>
            <w:tcW w:w="282" w:type="pct"/>
          </w:tcPr>
          <w:p w14:paraId="46B1B645" w14:textId="77777777" w:rsidR="00F21663" w:rsidRPr="00A64AEE" w:rsidRDefault="00000000" w:rsidP="00A64AEE">
            <w:pPr>
              <w:spacing w:line="240" w:lineRule="atLeast"/>
              <w:rPr>
                <w:sz w:val="18"/>
                <w:szCs w:val="18"/>
              </w:rPr>
            </w:pPr>
            <w:r w:rsidRPr="00A64AEE">
              <w:rPr>
                <w:sz w:val="18"/>
                <w:szCs w:val="18"/>
              </w:rPr>
              <w:t>0.00</w:t>
            </w:r>
          </w:p>
        </w:tc>
        <w:tc>
          <w:tcPr>
            <w:tcW w:w="190" w:type="pct"/>
          </w:tcPr>
          <w:p w14:paraId="2AAA58CC" w14:textId="77777777" w:rsidR="00F21663" w:rsidRPr="00A64AEE" w:rsidRDefault="00000000" w:rsidP="00A64AEE">
            <w:pPr>
              <w:spacing w:line="240" w:lineRule="atLeast"/>
              <w:rPr>
                <w:sz w:val="18"/>
                <w:szCs w:val="18"/>
              </w:rPr>
            </w:pPr>
            <w:r w:rsidRPr="00A64AEE">
              <w:rPr>
                <w:sz w:val="18"/>
                <w:szCs w:val="18"/>
              </w:rPr>
              <w:t>0.10</w:t>
            </w:r>
          </w:p>
        </w:tc>
        <w:tc>
          <w:tcPr>
            <w:tcW w:w="421" w:type="pct"/>
          </w:tcPr>
          <w:p w14:paraId="641D5AE1" w14:textId="77777777" w:rsidR="00F21663" w:rsidRPr="00A64AEE" w:rsidRDefault="00000000" w:rsidP="00A64AEE">
            <w:pPr>
              <w:spacing w:line="240" w:lineRule="atLeast"/>
              <w:rPr>
                <w:sz w:val="18"/>
                <w:szCs w:val="18"/>
              </w:rPr>
            </w:pPr>
            <w:r w:rsidRPr="00A64AEE">
              <w:rPr>
                <w:sz w:val="18"/>
                <w:szCs w:val="18"/>
              </w:rPr>
              <w:t>1.00</w:t>
            </w:r>
          </w:p>
        </w:tc>
        <w:tc>
          <w:tcPr>
            <w:tcW w:w="421" w:type="pct"/>
          </w:tcPr>
          <w:p w14:paraId="55346299" w14:textId="77777777" w:rsidR="00F21663" w:rsidRPr="00A64AEE" w:rsidRDefault="00000000" w:rsidP="00A64AEE">
            <w:pPr>
              <w:spacing w:line="240" w:lineRule="atLeast"/>
              <w:rPr>
                <w:sz w:val="18"/>
                <w:szCs w:val="18"/>
              </w:rPr>
            </w:pPr>
            <w:r w:rsidRPr="00A64AEE">
              <w:rPr>
                <w:sz w:val="18"/>
                <w:szCs w:val="18"/>
              </w:rPr>
              <w:t>0.00</w:t>
            </w:r>
          </w:p>
        </w:tc>
        <w:tc>
          <w:tcPr>
            <w:tcW w:w="440" w:type="pct"/>
          </w:tcPr>
          <w:p w14:paraId="55B760E5" w14:textId="77777777" w:rsidR="00F21663" w:rsidRPr="00A64AEE" w:rsidRDefault="00000000" w:rsidP="00A64AEE">
            <w:pPr>
              <w:spacing w:line="240" w:lineRule="atLeast"/>
              <w:rPr>
                <w:sz w:val="18"/>
                <w:szCs w:val="18"/>
              </w:rPr>
            </w:pPr>
            <w:r w:rsidRPr="00A64AEE">
              <w:rPr>
                <w:sz w:val="18"/>
                <w:szCs w:val="18"/>
              </w:rPr>
              <w:t>1.10</w:t>
            </w:r>
          </w:p>
        </w:tc>
        <w:tc>
          <w:tcPr>
            <w:tcW w:w="405" w:type="pct"/>
          </w:tcPr>
          <w:p w14:paraId="770D1ECF" w14:textId="77777777" w:rsidR="00F21663" w:rsidRPr="00A64AEE" w:rsidRDefault="00000000" w:rsidP="00A64AEE">
            <w:pPr>
              <w:spacing w:line="240" w:lineRule="atLeast"/>
              <w:rPr>
                <w:sz w:val="18"/>
                <w:szCs w:val="18"/>
              </w:rPr>
            </w:pPr>
            <w:r w:rsidRPr="00A64AEE">
              <w:rPr>
                <w:sz w:val="18"/>
                <w:szCs w:val="18"/>
              </w:rPr>
              <w:t>No</w:t>
            </w:r>
          </w:p>
        </w:tc>
      </w:tr>
    </w:tbl>
    <w:p w14:paraId="385D2807" w14:textId="0AD7FF8D" w:rsidR="00025553" w:rsidRDefault="00000000" w:rsidP="00D574F1">
      <w:r>
        <w:t xml:space="preserve">Notes: The reader will need to refer to the MDBA </w:t>
      </w:r>
      <w:hyperlink r:id="rId22" w:history="1">
        <w:r w:rsidR="002E7A57">
          <w:rPr>
            <w:rStyle w:val="Hyperlink"/>
          </w:rPr>
          <w:t>Sustainable Diversion Limit Registers of Take 2020–21</w:t>
        </w:r>
      </w:hyperlink>
      <w:r w:rsidR="002E7A57">
        <w:t xml:space="preserve"> </w:t>
      </w:r>
      <w:r>
        <w:t>for information on footnotes.</w:t>
      </w:r>
    </w:p>
    <w:sectPr w:rsidR="00025553" w:rsidSect="00D574F1">
      <w:headerReference w:type="default" r:id="rId23"/>
      <w:footerReference w:type="default" r:id="rId24"/>
      <w:pgSz w:w="16838" w:h="11906" w:orient="landscape"/>
      <w:pgMar w:top="1080" w:right="1440" w:bottom="1080" w:left="93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00F0" w14:textId="77777777" w:rsidR="00840E3B" w:rsidRDefault="00840E3B" w:rsidP="00BF1270">
      <w:pPr>
        <w:spacing w:before="0" w:after="0" w:line="240" w:lineRule="auto"/>
      </w:pPr>
      <w:r>
        <w:separator/>
      </w:r>
    </w:p>
  </w:endnote>
  <w:endnote w:type="continuationSeparator" w:id="0">
    <w:p w14:paraId="57D6B8A6" w14:textId="77777777" w:rsidR="00840E3B" w:rsidRDefault="00840E3B" w:rsidP="00BF12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Roc Grotesk">
    <w:altName w:val="Calibri"/>
    <w:panose1 w:val="00000500000000000000"/>
    <w:charset w:val="4D"/>
    <w:family w:val="auto"/>
    <w:notTrueType/>
    <w:pitch w:val="variable"/>
    <w:sig w:usb0="00000007" w:usb1="00000000" w:usb2="00000000" w:usb3="00000000" w:csb0="00000093" w:csb1="00000000"/>
  </w:font>
  <w:font w:name="Roc Grotesk Medium">
    <w:panose1 w:val="000006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096F" w14:textId="15694C4B" w:rsidR="00364091" w:rsidRDefault="00364091" w:rsidP="008931C9">
    <w:pPr>
      <w:pStyle w:val="Footer"/>
      <w:tabs>
        <w:tab w:val="clear" w:pos="4513"/>
        <w:tab w:val="clear" w:pos="9026"/>
        <w:tab w:val="center" w:pos="14459"/>
      </w:tabs>
    </w:pPr>
    <w:r w:rsidRPr="0091189E">
      <w:t>Inspector</w:t>
    </w:r>
    <w:r>
      <w:t>-</w:t>
    </w:r>
    <w:r w:rsidRPr="0091189E">
      <w:t>General of Water Compliance</w:t>
    </w:r>
    <w:r>
      <w:tab/>
    </w:r>
    <w:r>
      <w:fldChar w:fldCharType="begin"/>
    </w:r>
    <w:r>
      <w:instrText xml:space="preserve"> PAGE   \* MERGEFORMAT </w:instrText>
    </w:r>
    <w:r>
      <w:fldChar w:fldCharType="separate"/>
    </w:r>
    <w:r>
      <w:t>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8033" w14:textId="77777777" w:rsidR="00D574F1" w:rsidRDefault="00D574F1" w:rsidP="008931C9">
    <w:pPr>
      <w:pStyle w:val="Footer"/>
      <w:tabs>
        <w:tab w:val="clear" w:pos="4513"/>
        <w:tab w:val="clear" w:pos="9026"/>
        <w:tab w:val="center" w:pos="14459"/>
      </w:tabs>
    </w:pPr>
    <w:r w:rsidRPr="0091189E">
      <w:t>Inspector</w:t>
    </w:r>
    <w:r>
      <w:t>-</w:t>
    </w:r>
    <w:r w:rsidRPr="0091189E">
      <w:t>General of Water Compliance</w:t>
    </w:r>
    <w:r>
      <w:tab/>
    </w:r>
    <w:r>
      <w:fldChar w:fldCharType="begin"/>
    </w:r>
    <w:r>
      <w:instrText xml:space="preserve"> PAGE   \* MERGEFORMAT </w:instrText>
    </w:r>
    <w:r>
      <w:fldChar w:fldCharType="separate"/>
    </w:r>
    <w:r>
      <w:t>ii</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82604" w14:textId="77777777" w:rsidR="00840E3B" w:rsidRDefault="00840E3B" w:rsidP="00BF1270">
      <w:pPr>
        <w:spacing w:before="0" w:after="0" w:line="240" w:lineRule="auto"/>
      </w:pPr>
      <w:r>
        <w:separator/>
      </w:r>
    </w:p>
  </w:footnote>
  <w:footnote w:type="continuationSeparator" w:id="0">
    <w:p w14:paraId="05AF51BE" w14:textId="77777777" w:rsidR="00840E3B" w:rsidRDefault="00840E3B" w:rsidP="00BF127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DE9C" w14:textId="1AA13BEA" w:rsidR="00BF1270" w:rsidRDefault="00364091" w:rsidP="00364091">
    <w:pPr>
      <w:pStyle w:val="Header"/>
    </w:pPr>
    <w:r>
      <w:rPr>
        <w:noProof/>
      </w:rPr>
      <w:drawing>
        <wp:anchor distT="0" distB="0" distL="114300" distR="114300" simplePos="0" relativeHeight="251659264" behindDoc="1" locked="0" layoutInCell="1" allowOverlap="1" wp14:anchorId="024080A1" wp14:editId="79625EA2">
          <wp:simplePos x="0" y="0"/>
          <wp:positionH relativeFrom="column">
            <wp:posOffset>-715645</wp:posOffset>
          </wp:positionH>
          <wp:positionV relativeFrom="paragraph">
            <wp:posOffset>-487185</wp:posOffset>
          </wp:positionV>
          <wp:extent cx="7586505" cy="1072311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alphaModFix amt="53000"/>
                  </a:blip>
                  <a:stretch>
                    <a:fillRect/>
                  </a:stretch>
                </pic:blipFill>
                <pic:spPr>
                  <a:xfrm>
                    <a:off x="0" y="0"/>
                    <a:ext cx="7586505" cy="10723112"/>
                  </a:xfrm>
                  <a:prstGeom prst="rect">
                    <a:avLst/>
                  </a:prstGeom>
                </pic:spPr>
              </pic:pic>
            </a:graphicData>
          </a:graphic>
          <wp14:sizeRelH relativeFrom="page">
            <wp14:pctWidth>0</wp14:pctWidth>
          </wp14:sizeRelH>
          <wp14:sizeRelV relativeFrom="page">
            <wp14:pctHeight>0</wp14:pctHeight>
          </wp14:sizeRelV>
        </wp:anchor>
      </w:drawing>
    </w:r>
    <w:r w:rsidR="00073E45">
      <w:t xml:space="preserve">Sustainable Diversion Limit compliance </w:t>
    </w:r>
    <w:r w:rsidR="002E7A57">
      <w:t>s</w:t>
    </w:r>
    <w:r w:rsidR="00073E45">
      <w:t>tatement for 2020–21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3201" w14:textId="076FC2F4" w:rsidR="00D574F1" w:rsidRDefault="00D574F1" w:rsidP="00364091">
    <w:pPr>
      <w:pStyle w:val="Header"/>
    </w:pPr>
    <w:r>
      <w:rPr>
        <w:noProof/>
      </w:rPr>
      <w:drawing>
        <wp:anchor distT="0" distB="0" distL="114300" distR="114300" simplePos="0" relativeHeight="251661312" behindDoc="1" locked="0" layoutInCell="1" allowOverlap="1" wp14:anchorId="6C9A3032" wp14:editId="02A7224B">
          <wp:simplePos x="0" y="0"/>
          <wp:positionH relativeFrom="column">
            <wp:posOffset>-664698</wp:posOffset>
          </wp:positionH>
          <wp:positionV relativeFrom="paragraph">
            <wp:posOffset>-477297</wp:posOffset>
          </wp:positionV>
          <wp:extent cx="10754804" cy="7608927"/>
          <wp:effectExtent l="0" t="0" r="254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alphaModFix amt="53000"/>
                  </a:blip>
                  <a:stretch>
                    <a:fillRect/>
                  </a:stretch>
                </pic:blipFill>
                <pic:spPr>
                  <a:xfrm>
                    <a:off x="0" y="0"/>
                    <a:ext cx="10756172" cy="7609895"/>
                  </a:xfrm>
                  <a:prstGeom prst="rect">
                    <a:avLst/>
                  </a:prstGeom>
                </pic:spPr>
              </pic:pic>
            </a:graphicData>
          </a:graphic>
          <wp14:sizeRelH relativeFrom="page">
            <wp14:pctWidth>0</wp14:pctWidth>
          </wp14:sizeRelH>
          <wp14:sizeRelV relativeFrom="page">
            <wp14:pctHeight>0</wp14:pctHeight>
          </wp14:sizeRelV>
        </wp:anchor>
      </w:drawing>
    </w:r>
    <w:r>
      <w:t xml:space="preserve">Sustainable Diversion Limit compliance </w:t>
    </w:r>
    <w:r w:rsidR="00C26893">
      <w:t>s</w:t>
    </w:r>
    <w:r>
      <w:t>tatement for 2020–21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6E"/>
    <w:rsid w:val="00025553"/>
    <w:rsid w:val="00073E45"/>
    <w:rsid w:val="0019163F"/>
    <w:rsid w:val="002E7A57"/>
    <w:rsid w:val="00364091"/>
    <w:rsid w:val="00452256"/>
    <w:rsid w:val="0050226E"/>
    <w:rsid w:val="006C6D37"/>
    <w:rsid w:val="00840E3B"/>
    <w:rsid w:val="008931C9"/>
    <w:rsid w:val="00A64AEE"/>
    <w:rsid w:val="00BF1270"/>
    <w:rsid w:val="00C26893"/>
    <w:rsid w:val="00C47B1E"/>
    <w:rsid w:val="00D574F1"/>
    <w:rsid w:val="00DE5174"/>
    <w:rsid w:val="00E05B8A"/>
    <w:rsid w:val="00F216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316EAE"/>
  <w14:defaultImageDpi w14:val="0"/>
  <w15:docId w15:val="{A55C32ED-57FC-DC4F-9338-9C42921C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E45"/>
    <w:pPr>
      <w:suppressAutoHyphens/>
      <w:spacing w:before="60" w:after="60" w:line="280" w:lineRule="atLeast"/>
    </w:pPr>
    <w:rPr>
      <w:rFonts w:ascii="Arial" w:hAnsi="Arial"/>
      <w:sz w:val="20"/>
    </w:rPr>
  </w:style>
  <w:style w:type="paragraph" w:styleId="Heading1">
    <w:name w:val="heading 1"/>
    <w:basedOn w:val="Normal"/>
    <w:next w:val="Normal"/>
    <w:link w:val="Heading1Char"/>
    <w:uiPriority w:val="9"/>
    <w:qFormat/>
    <w:rsid w:val="00BF1270"/>
    <w:pPr>
      <w:keepNext/>
      <w:keepLines/>
      <w:spacing w:before="0" w:after="340" w:line="520" w:lineRule="atLeast"/>
      <w:outlineLvl w:val="0"/>
    </w:pPr>
    <w:rPr>
      <w:rFonts w:eastAsiaTheme="majorEastAsia" w:cstheme="majorBidi"/>
      <w:b/>
      <w:color w:val="48555E"/>
      <w:sz w:val="60"/>
      <w:szCs w:val="32"/>
    </w:rPr>
  </w:style>
  <w:style w:type="paragraph" w:styleId="Heading2">
    <w:name w:val="heading 2"/>
    <w:basedOn w:val="Normal"/>
    <w:next w:val="Normal"/>
    <w:link w:val="Heading2Char"/>
    <w:uiPriority w:val="9"/>
    <w:unhideWhenUsed/>
    <w:qFormat/>
    <w:rsid w:val="00073E45"/>
    <w:pPr>
      <w:keepNext/>
      <w:keepLines/>
      <w:pageBreakBefore/>
      <w:spacing w:before="0" w:after="360" w:line="540" w:lineRule="atLeast"/>
      <w:outlineLvl w:val="1"/>
    </w:pPr>
    <w:rPr>
      <w:rFonts w:eastAsiaTheme="majorEastAsia" w:cstheme="majorBidi"/>
      <w:b/>
      <w:color w:val="4C6A68"/>
      <w:sz w:val="5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 Pro" w:hAnsi="Minion Pro" w:cs="Minion Pro"/>
      <w:color w:val="000000"/>
      <w:lang w:val="en-US"/>
    </w:rPr>
  </w:style>
  <w:style w:type="paragraph" w:customStyle="1" w:styleId="Body">
    <w:name w:val="Body"/>
    <w:basedOn w:val="NoParagraphStyle"/>
    <w:uiPriority w:val="99"/>
    <w:pPr>
      <w:suppressAutoHyphens/>
      <w:spacing w:before="85" w:after="85" w:line="260" w:lineRule="atLeast"/>
    </w:pPr>
    <w:rPr>
      <w:rFonts w:ascii="Roc Grotesk" w:hAnsi="Roc Grotesk" w:cs="Roc Grotesk"/>
      <w:color w:val="00263A"/>
      <w:sz w:val="20"/>
      <w:szCs w:val="20"/>
    </w:rPr>
  </w:style>
  <w:style w:type="paragraph" w:customStyle="1" w:styleId="Intro">
    <w:name w:val="Intro"/>
    <w:basedOn w:val="NoParagraphStyle"/>
    <w:uiPriority w:val="99"/>
    <w:rsid w:val="00073E45"/>
    <w:pPr>
      <w:suppressAutoHyphens/>
      <w:spacing w:after="340" w:line="320" w:lineRule="atLeast"/>
    </w:pPr>
    <w:rPr>
      <w:rFonts w:ascii="Arial" w:hAnsi="Arial" w:cs="Roc Grotesk Medium"/>
      <w:b/>
      <w:color w:val="000000" w:themeColor="text1"/>
      <w:sz w:val="26"/>
      <w:szCs w:val="26"/>
    </w:rPr>
  </w:style>
  <w:style w:type="paragraph" w:customStyle="1" w:styleId="H2">
    <w:name w:val="H2"/>
    <w:basedOn w:val="NoParagraphStyle"/>
    <w:uiPriority w:val="99"/>
    <w:pPr>
      <w:suppressAutoHyphens/>
      <w:spacing w:after="567" w:line="660" w:lineRule="atLeast"/>
    </w:pPr>
    <w:rPr>
      <w:rFonts w:ascii="Roc Grotesk Medium" w:hAnsi="Roc Grotesk Medium" w:cs="Roc Grotesk Medium"/>
      <w:color w:val="00263A"/>
      <w:sz w:val="40"/>
      <w:szCs w:val="40"/>
    </w:rPr>
  </w:style>
  <w:style w:type="paragraph" w:customStyle="1" w:styleId="Figureheading">
    <w:name w:val="Figure heading"/>
    <w:basedOn w:val="NoParagraphStyle"/>
    <w:uiPriority w:val="99"/>
    <w:rsid w:val="002E7A57"/>
    <w:pPr>
      <w:suppressAutoHyphens/>
      <w:spacing w:before="85" w:after="120" w:line="260" w:lineRule="atLeast"/>
    </w:pPr>
    <w:rPr>
      <w:rFonts w:ascii="Arial" w:hAnsi="Arial" w:cs="Roc Grotesk"/>
      <w:b/>
      <w:color w:val="4C6A68"/>
      <w:sz w:val="20"/>
      <w:szCs w:val="20"/>
    </w:rPr>
  </w:style>
  <w:style w:type="paragraph" w:customStyle="1" w:styleId="Tablebody">
    <w:name w:val="Table body"/>
    <w:basedOn w:val="NoParagraphStyle"/>
    <w:uiPriority w:val="99"/>
    <w:pPr>
      <w:suppressAutoHyphens/>
      <w:spacing w:before="85" w:after="85" w:line="200" w:lineRule="atLeast"/>
    </w:pPr>
    <w:rPr>
      <w:rFonts w:ascii="Roc Grotesk" w:hAnsi="Roc Grotesk" w:cs="Roc Grotesk"/>
      <w:color w:val="00263A"/>
      <w:sz w:val="16"/>
      <w:szCs w:val="16"/>
    </w:rPr>
  </w:style>
  <w:style w:type="paragraph" w:customStyle="1" w:styleId="Tableheadrow">
    <w:name w:val="Table head row"/>
    <w:basedOn w:val="NoParagraphStyle"/>
    <w:uiPriority w:val="99"/>
    <w:pPr>
      <w:suppressAutoHyphens/>
      <w:spacing w:after="85" w:line="180" w:lineRule="atLeast"/>
    </w:pPr>
    <w:rPr>
      <w:rFonts w:ascii="Roc Grotesk Medium" w:hAnsi="Roc Grotesk Medium" w:cs="Roc Grotesk Medium"/>
      <w:color w:val="FFFFFF"/>
      <w:sz w:val="16"/>
      <w:szCs w:val="16"/>
    </w:rPr>
  </w:style>
  <w:style w:type="character" w:customStyle="1" w:styleId="Bold">
    <w:name w:val="Bold"/>
    <w:uiPriority w:val="99"/>
  </w:style>
  <w:style w:type="character" w:styleId="Hyperlink">
    <w:name w:val="Hyperlink"/>
    <w:basedOn w:val="DefaultParagraphFont"/>
    <w:uiPriority w:val="99"/>
    <w:rsid w:val="00452256"/>
    <w:rPr>
      <w:sz w:val="20"/>
      <w:u w:val="single"/>
    </w:rPr>
  </w:style>
  <w:style w:type="character" w:customStyle="1" w:styleId="Italic">
    <w:name w:val="Italic"/>
    <w:uiPriority w:val="99"/>
  </w:style>
  <w:style w:type="character" w:customStyle="1" w:styleId="Heading3Char">
    <w:name w:val="Heading 3 Char"/>
    <w:uiPriority w:val="99"/>
    <w:rPr>
      <w:rFonts w:ascii="Calibri Light" w:hAnsi="Calibri Light" w:cs="Calibri Light"/>
      <w:color w:val="1F3763"/>
      <w:w w:val="100"/>
      <w:sz w:val="24"/>
      <w:szCs w:val="24"/>
    </w:rPr>
  </w:style>
  <w:style w:type="character" w:customStyle="1" w:styleId="Superscript">
    <w:name w:val="Superscript"/>
    <w:uiPriority w:val="99"/>
    <w:rPr>
      <w:vertAlign w:val="superscript"/>
    </w:rPr>
  </w:style>
  <w:style w:type="character" w:styleId="Strong">
    <w:name w:val="Strong"/>
    <w:basedOn w:val="DefaultParagraphFont"/>
    <w:uiPriority w:val="22"/>
    <w:qFormat/>
    <w:rsid w:val="00452256"/>
    <w:rPr>
      <w:b/>
      <w:bCs/>
    </w:rPr>
  </w:style>
  <w:style w:type="character" w:styleId="Emphasis">
    <w:name w:val="Emphasis"/>
    <w:basedOn w:val="DefaultParagraphFont"/>
    <w:uiPriority w:val="20"/>
    <w:qFormat/>
    <w:rsid w:val="00452256"/>
    <w:rPr>
      <w:i/>
      <w:iCs/>
    </w:rPr>
  </w:style>
  <w:style w:type="paragraph" w:customStyle="1" w:styleId="H1">
    <w:name w:val="H1"/>
    <w:basedOn w:val="NoParagraphStyle"/>
    <w:uiPriority w:val="99"/>
    <w:rsid w:val="00C47B1E"/>
    <w:pPr>
      <w:widowControl/>
      <w:suppressAutoHyphens/>
      <w:spacing w:line="660" w:lineRule="atLeast"/>
    </w:pPr>
    <w:rPr>
      <w:rFonts w:ascii="Roc Grotesk Medium" w:hAnsi="Roc Grotesk Medium" w:cs="Roc Grotesk Medium"/>
      <w:color w:val="BCD7E2"/>
      <w:sz w:val="60"/>
      <w:szCs w:val="60"/>
    </w:rPr>
  </w:style>
  <w:style w:type="paragraph" w:styleId="Subtitle">
    <w:name w:val="Subtitle"/>
    <w:basedOn w:val="NoParagraphStyle"/>
    <w:link w:val="SubtitleChar"/>
    <w:uiPriority w:val="99"/>
    <w:qFormat/>
    <w:rsid w:val="00C47B1E"/>
    <w:pPr>
      <w:widowControl/>
      <w:suppressAutoHyphens/>
      <w:spacing w:after="113" w:line="960" w:lineRule="atLeast"/>
    </w:pPr>
    <w:rPr>
      <w:rFonts w:ascii="Roc Grotesk Medium" w:hAnsi="Roc Grotesk Medium" w:cs="Roc Grotesk Medium"/>
      <w:color w:val="FFFFFF"/>
      <w:sz w:val="88"/>
      <w:szCs w:val="88"/>
      <w:lang w:val="en-GB"/>
    </w:rPr>
  </w:style>
  <w:style w:type="character" w:customStyle="1" w:styleId="SubtitleChar">
    <w:name w:val="Subtitle Char"/>
    <w:basedOn w:val="DefaultParagraphFont"/>
    <w:link w:val="Subtitle"/>
    <w:uiPriority w:val="99"/>
    <w:rsid w:val="00C47B1E"/>
    <w:rPr>
      <w:rFonts w:ascii="Roc Grotesk Medium" w:hAnsi="Roc Grotesk Medium" w:cs="Roc Grotesk Medium"/>
      <w:color w:val="FFFFFF"/>
      <w:sz w:val="88"/>
      <w:szCs w:val="88"/>
      <w:lang w:val="en-GB"/>
    </w:rPr>
  </w:style>
  <w:style w:type="character" w:customStyle="1" w:styleId="Heading1Char">
    <w:name w:val="Heading 1 Char"/>
    <w:basedOn w:val="DefaultParagraphFont"/>
    <w:link w:val="Heading1"/>
    <w:uiPriority w:val="9"/>
    <w:rsid w:val="00BF1270"/>
    <w:rPr>
      <w:rFonts w:ascii="Arial" w:eastAsiaTheme="majorEastAsia" w:hAnsi="Arial" w:cstheme="majorBidi"/>
      <w:b/>
      <w:color w:val="48555E"/>
      <w:sz w:val="60"/>
      <w:szCs w:val="32"/>
    </w:rPr>
  </w:style>
  <w:style w:type="paragraph" w:customStyle="1" w:styleId="Author">
    <w:name w:val="Author"/>
    <w:basedOn w:val="Normal"/>
    <w:next w:val="Normal"/>
    <w:uiPriority w:val="24"/>
    <w:qFormat/>
    <w:rsid w:val="00BF1270"/>
    <w:pPr>
      <w:spacing w:line="276" w:lineRule="auto"/>
    </w:pPr>
    <w:rPr>
      <w:rFonts w:eastAsia="Calibri"/>
      <w:b/>
      <w:color w:val="FFFFFF"/>
      <w:sz w:val="28"/>
      <w:szCs w:val="28"/>
      <w:lang w:eastAsia="en-US"/>
    </w:rPr>
  </w:style>
  <w:style w:type="paragraph" w:styleId="Date">
    <w:name w:val="Date"/>
    <w:basedOn w:val="Normal"/>
    <w:next w:val="Normal"/>
    <w:link w:val="DateChar"/>
    <w:uiPriority w:val="99"/>
    <w:unhideWhenUsed/>
    <w:rsid w:val="00BF1270"/>
    <w:pPr>
      <w:spacing w:after="200" w:line="276" w:lineRule="auto"/>
    </w:pPr>
    <w:rPr>
      <w:rFonts w:eastAsia="Calibri"/>
      <w:color w:val="FFFFFF"/>
      <w:sz w:val="22"/>
      <w:szCs w:val="22"/>
      <w:lang w:eastAsia="en-US"/>
    </w:rPr>
  </w:style>
  <w:style w:type="character" w:customStyle="1" w:styleId="DateChar">
    <w:name w:val="Date Char"/>
    <w:basedOn w:val="DefaultParagraphFont"/>
    <w:link w:val="Date"/>
    <w:uiPriority w:val="99"/>
    <w:rsid w:val="00BF1270"/>
    <w:rPr>
      <w:rFonts w:ascii="Arial" w:eastAsia="Calibri" w:hAnsi="Arial"/>
      <w:color w:val="FFFFFF"/>
      <w:sz w:val="22"/>
      <w:szCs w:val="22"/>
      <w:lang w:eastAsia="en-US"/>
    </w:rPr>
  </w:style>
  <w:style w:type="paragraph" w:styleId="Header">
    <w:name w:val="header"/>
    <w:basedOn w:val="Normal"/>
    <w:link w:val="HeaderChar"/>
    <w:uiPriority w:val="26"/>
    <w:unhideWhenUsed/>
    <w:rsid w:val="00BF1270"/>
    <w:pPr>
      <w:tabs>
        <w:tab w:val="center" w:pos="4513"/>
        <w:tab w:val="right" w:pos="9026"/>
      </w:tabs>
      <w:spacing w:before="0" w:after="600" w:line="240" w:lineRule="auto"/>
      <w:jc w:val="center"/>
    </w:pPr>
    <w:rPr>
      <w:sz w:val="18"/>
    </w:rPr>
  </w:style>
  <w:style w:type="character" w:customStyle="1" w:styleId="HeaderChar">
    <w:name w:val="Header Char"/>
    <w:basedOn w:val="DefaultParagraphFont"/>
    <w:link w:val="Header"/>
    <w:uiPriority w:val="26"/>
    <w:rsid w:val="00BF1270"/>
    <w:rPr>
      <w:rFonts w:ascii="Arial" w:hAnsi="Arial"/>
      <w:sz w:val="18"/>
    </w:rPr>
  </w:style>
  <w:style w:type="paragraph" w:styleId="Footer">
    <w:name w:val="footer"/>
    <w:basedOn w:val="Normal"/>
    <w:link w:val="FooterChar"/>
    <w:uiPriority w:val="99"/>
    <w:unhideWhenUsed/>
    <w:rsid w:val="00BF127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1270"/>
    <w:rPr>
      <w:rFonts w:ascii="Arial" w:hAnsi="Arial"/>
      <w:sz w:val="20"/>
    </w:rPr>
  </w:style>
  <w:style w:type="character" w:customStyle="1" w:styleId="Heading2Char">
    <w:name w:val="Heading 2 Char"/>
    <w:basedOn w:val="DefaultParagraphFont"/>
    <w:link w:val="Heading2"/>
    <w:uiPriority w:val="9"/>
    <w:rsid w:val="00073E45"/>
    <w:rPr>
      <w:rFonts w:ascii="Arial" w:eastAsiaTheme="majorEastAsia" w:hAnsi="Arial" w:cstheme="majorBidi"/>
      <w:b/>
      <w:color w:val="4C6A68"/>
      <w:sz w:val="50"/>
      <w:szCs w:val="26"/>
    </w:rPr>
  </w:style>
  <w:style w:type="table" w:styleId="TableGrid">
    <w:name w:val="Table Grid"/>
    <w:basedOn w:val="TableNormal"/>
    <w:uiPriority w:val="39"/>
    <w:rsid w:val="00D57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www.igwc.gov.au/reviews-report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dba.gov.au/sites/default/files/pubs/sustainable-diversion-limit-accounts-registers-of-take-2020-21.pdf"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mdba.gov.au/sites/default/files/pubs/sustainable-diversion-limit-accounts-registers-of-take-2020-21.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gwc.gov.au/reviews-reports"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mdba.gov.au/sites/default/files/pubs/sustainable-diversion-limit-accounts-registers-of-take-2020-21.pdf" TargetMode="External"/><Relationship Id="rId23" Type="http://schemas.openxmlformats.org/officeDocument/2006/relationships/header" Target="header2.xml"/><Relationship Id="rId28"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mailto:copyright@dcceew.gov.au" TargetMode="External"/><Relationship Id="rId14" Type="http://schemas.openxmlformats.org/officeDocument/2006/relationships/hyperlink" Target="https://www.mdba.gov.au/sites/default/files/pubs/sustainable-diversion-limit-accounts-registers-of-take-2020-21.pdf" TargetMode="External"/><Relationship Id="rId22" Type="http://schemas.openxmlformats.org/officeDocument/2006/relationships/hyperlink" Target="https://www.mdba.gov.au/sites/default/files/pubs/sustainable-diversion-limit-accounts-registers-of-take-2020-21.pdf" TargetMode="External"/><Relationship Id="rId27"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EA242-85CD-A649-BB7B-6C2FDEB0F301}">
  <ds:schemaRefs>
    <ds:schemaRef ds:uri="http://schemas.openxmlformats.org/officeDocument/2006/bibliography"/>
  </ds:schemaRefs>
</ds:datastoreItem>
</file>

<file path=customXml/itemProps2.xml><?xml version="1.0" encoding="utf-8"?>
<ds:datastoreItem xmlns:ds="http://schemas.openxmlformats.org/officeDocument/2006/customXml" ds:itemID="{57039956-11FA-4505-8DAF-0F9D94817DD3}"/>
</file>

<file path=customXml/itemProps3.xml><?xml version="1.0" encoding="utf-8"?>
<ds:datastoreItem xmlns:ds="http://schemas.openxmlformats.org/officeDocument/2006/customXml" ds:itemID="{8B57A9CC-38A6-4673-98CB-06D75F4F68B8}"/>
</file>

<file path=docProps/app.xml><?xml version="1.0" encoding="utf-8"?>
<Properties xmlns="http://schemas.openxmlformats.org/officeDocument/2006/extended-properties" xmlns:vt="http://schemas.openxmlformats.org/officeDocument/2006/docPropsVTypes">
  <Template>Normal.dotm</Template>
  <TotalTime>39</TotalTime>
  <Pages>11</Pages>
  <Words>2578</Words>
  <Characters>14699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Sustainable Diversion Limit compliance statement for 2020–21</vt:lpstr>
    </vt:vector>
  </TitlesOfParts>
  <Manager/>
  <Company/>
  <LinksUpToDate>false</LinksUpToDate>
  <CharactersWithSpaces>17243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Diversion Limit compliance statement for 2020–21</dc:title>
  <dc:subject/>
  <dc:creator>Inspector-General of Water Compliance</dc:creator>
  <cp:keywords/>
  <dc:description/>
  <cp:lastModifiedBy>Hiba Attar</cp:lastModifiedBy>
  <cp:revision>6</cp:revision>
  <dcterms:created xsi:type="dcterms:W3CDTF">2022-08-12T04:53:00Z</dcterms:created>
  <dcterms:modified xsi:type="dcterms:W3CDTF">2022-08-15T04:07:00Z</dcterms:modified>
  <cp:category/>
</cp:coreProperties>
</file>